
<file path=[Content_Types].xml><?xml version="1.0" encoding="utf-8"?>
<Types xmlns="http://schemas.openxmlformats.org/package/2006/content-types">
  <Default Extension="xml" ContentType="application/xml"/>
  <Default Extension="bin" ContentType="application/vnd.openxmlformats-officedocument.oleObject"/>
  <Default Extension="rels" ContentType="application/vnd.openxmlformats-package.relationships+xml"/>
  <Default Extension="emf" ContentType="image/x-em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4331A2" w14:textId="39EF956C" w:rsidR="00F57D17" w:rsidRDefault="00F57D17" w:rsidP="00F57D17">
      <w:pPr>
        <w:tabs>
          <w:tab w:val="right" w:pos="9638"/>
        </w:tabs>
        <w:rPr>
          <w:rFonts w:ascii="Arial" w:hAnsi="Arial" w:cs="Arial"/>
          <w:b/>
          <w:bCs/>
          <w:sz w:val="24"/>
        </w:rPr>
      </w:pPr>
      <w:r>
        <w:rPr>
          <w:rFonts w:ascii="Arial" w:hAnsi="Arial" w:cs="Arial"/>
          <w:b/>
          <w:bCs/>
          <w:sz w:val="24"/>
        </w:rPr>
        <w:t>SA WG2 Meeting #</w:t>
      </w:r>
      <w:r w:rsidRPr="009E7C99">
        <w:rPr>
          <w:rFonts w:ascii="Arial" w:hAnsi="Arial" w:cs="Arial"/>
          <w:b/>
          <w:bCs/>
          <w:sz w:val="24"/>
        </w:rPr>
        <w:t>1</w:t>
      </w:r>
      <w:r w:rsidR="005715F9">
        <w:rPr>
          <w:rFonts w:ascii="Arial" w:hAnsi="Arial" w:cs="Arial"/>
          <w:b/>
          <w:bCs/>
          <w:sz w:val="24"/>
        </w:rPr>
        <w:t>15</w:t>
      </w:r>
      <w:r w:rsidR="005715F9">
        <w:rPr>
          <w:rFonts w:ascii="Arial" w:hAnsi="Arial" w:cs="Arial"/>
          <w:b/>
          <w:bCs/>
          <w:sz w:val="24"/>
        </w:rPr>
        <w:tab/>
        <w:t>S2-162339</w:t>
      </w:r>
    </w:p>
    <w:p w14:paraId="11D3E108" w14:textId="77777777" w:rsidR="00F57D17" w:rsidRDefault="00F57D17" w:rsidP="00F57D17">
      <w:pPr>
        <w:pBdr>
          <w:bottom w:val="single" w:sz="6" w:space="0" w:color="auto"/>
        </w:pBdr>
        <w:tabs>
          <w:tab w:val="right" w:pos="9638"/>
        </w:tabs>
        <w:rPr>
          <w:rFonts w:ascii="Arial" w:hAnsi="Arial" w:cs="Arial"/>
          <w:b/>
          <w:bCs/>
          <w:sz w:val="24"/>
        </w:rPr>
      </w:pPr>
      <w:r>
        <w:rPr>
          <w:rFonts w:ascii="Arial" w:hAnsi="Arial" w:cs="Arial"/>
          <w:b/>
          <w:bCs/>
          <w:sz w:val="24"/>
          <w:szCs w:val="24"/>
        </w:rPr>
        <w:t>23 - 27 May 2016, Nanjing, P.R. China</w:t>
      </w:r>
      <w:r w:rsidRPr="001E3906">
        <w:rPr>
          <w:rFonts w:ascii="Arial" w:hAnsi="Arial" w:cs="Arial"/>
          <w:b/>
          <w:bCs/>
          <w:color w:val="0000FF"/>
        </w:rPr>
        <w:tab/>
        <w:t>(revision of S2-16</w:t>
      </w:r>
      <w:r>
        <w:rPr>
          <w:rFonts w:ascii="Arial" w:hAnsi="Arial" w:cs="Arial"/>
          <w:b/>
          <w:bCs/>
          <w:color w:val="0000FF"/>
        </w:rPr>
        <w:t>xxxx</w:t>
      </w:r>
      <w:r w:rsidRPr="001E3906">
        <w:rPr>
          <w:rFonts w:ascii="Arial" w:hAnsi="Arial" w:cs="Arial"/>
          <w:b/>
          <w:bCs/>
          <w:color w:val="0000FF"/>
        </w:rPr>
        <w:t>)</w:t>
      </w:r>
    </w:p>
    <w:p w14:paraId="71E26658" w14:textId="77777777" w:rsidR="00D820FD" w:rsidRPr="00542DA6" w:rsidRDefault="00D820FD" w:rsidP="00D820FD">
      <w:pPr>
        <w:ind w:left="2127" w:hanging="2127"/>
        <w:rPr>
          <w:rFonts w:ascii="Arial" w:hAnsi="Arial" w:cs="Arial"/>
          <w:b/>
        </w:rPr>
      </w:pPr>
      <w:r>
        <w:rPr>
          <w:rFonts w:ascii="Arial" w:hAnsi="Arial" w:cs="Arial"/>
          <w:b/>
        </w:rPr>
        <w:t>Source:</w:t>
      </w:r>
      <w:r>
        <w:rPr>
          <w:rFonts w:ascii="Arial" w:hAnsi="Arial" w:cs="Arial"/>
          <w:b/>
        </w:rPr>
        <w:tab/>
      </w:r>
      <w:r w:rsidRPr="00542DA6">
        <w:rPr>
          <w:rFonts w:ascii="Arial" w:hAnsi="Arial" w:cs="Arial"/>
          <w:b/>
        </w:rPr>
        <w:t>Qualcomm Incorporated</w:t>
      </w:r>
    </w:p>
    <w:p w14:paraId="157D24D9" w14:textId="1A41054D" w:rsidR="00D820FD" w:rsidRPr="006753D4" w:rsidRDefault="00D820FD" w:rsidP="00D820FD">
      <w:pPr>
        <w:ind w:left="2127" w:hanging="2127"/>
        <w:rPr>
          <w:rFonts w:ascii="Arial" w:hAnsi="Arial" w:cs="Arial"/>
          <w:b/>
        </w:rPr>
      </w:pPr>
      <w:r w:rsidRPr="006753D4">
        <w:rPr>
          <w:rFonts w:ascii="Arial" w:hAnsi="Arial" w:cs="Arial"/>
          <w:b/>
        </w:rPr>
        <w:t>Title:</w:t>
      </w:r>
      <w:r w:rsidRPr="006753D4">
        <w:rPr>
          <w:rFonts w:ascii="Arial" w:hAnsi="Arial" w:cs="Arial"/>
          <w:b/>
        </w:rPr>
        <w:tab/>
      </w:r>
      <w:r w:rsidR="000835D3" w:rsidRPr="006753D4">
        <w:rPr>
          <w:rFonts w:ascii="Arial" w:hAnsi="Arial" w:cs="Arial"/>
          <w:b/>
        </w:rPr>
        <w:t>Solution for</w:t>
      </w:r>
      <w:r w:rsidR="00DD4210" w:rsidRPr="006753D4">
        <w:rPr>
          <w:rFonts w:ascii="Arial" w:hAnsi="Arial" w:cs="Arial"/>
          <w:b/>
        </w:rPr>
        <w:t xml:space="preserve"> </w:t>
      </w:r>
      <w:r w:rsidR="0034344C">
        <w:rPr>
          <w:rFonts w:ascii="Arial" w:hAnsi="Arial" w:cs="Arial"/>
          <w:b/>
        </w:rPr>
        <w:t xml:space="preserve">key issue 1 on </w:t>
      </w:r>
      <w:r w:rsidR="00C93D4F">
        <w:rPr>
          <w:rFonts w:ascii="Arial" w:hAnsi="Arial" w:cs="Arial"/>
          <w:b/>
        </w:rPr>
        <w:t>Network</w:t>
      </w:r>
      <w:r w:rsidR="0034344C">
        <w:rPr>
          <w:rFonts w:ascii="Arial" w:hAnsi="Arial" w:cs="Arial"/>
          <w:b/>
        </w:rPr>
        <w:t xml:space="preserve"> Slicing</w:t>
      </w:r>
      <w:r w:rsidR="00C93D4F">
        <w:rPr>
          <w:rFonts w:ascii="Arial" w:hAnsi="Arial" w:cs="Arial"/>
          <w:b/>
        </w:rPr>
        <w:t>: Network Slice and Network Function</w:t>
      </w:r>
      <w:r w:rsidR="00DB4FA0">
        <w:rPr>
          <w:rFonts w:ascii="Arial" w:hAnsi="Arial" w:cs="Arial"/>
          <w:b/>
        </w:rPr>
        <w:t>s Selection based on evolved eDE</w:t>
      </w:r>
      <w:r w:rsidR="00C93D4F">
        <w:rPr>
          <w:rFonts w:ascii="Arial" w:hAnsi="Arial" w:cs="Arial"/>
          <w:b/>
        </w:rPr>
        <w:t>COR model</w:t>
      </w:r>
    </w:p>
    <w:p w14:paraId="7CFB5B71" w14:textId="77777777" w:rsidR="00D820FD" w:rsidRPr="006753D4" w:rsidRDefault="00D820FD" w:rsidP="00D820FD">
      <w:pPr>
        <w:ind w:left="2127" w:hanging="2127"/>
        <w:rPr>
          <w:rFonts w:ascii="Arial" w:hAnsi="Arial" w:cs="Arial"/>
          <w:b/>
        </w:rPr>
      </w:pPr>
      <w:r w:rsidRPr="006753D4">
        <w:rPr>
          <w:rFonts w:ascii="Arial" w:hAnsi="Arial" w:cs="Arial"/>
          <w:b/>
        </w:rPr>
        <w:t>Document for:</w:t>
      </w:r>
      <w:r w:rsidRPr="006753D4">
        <w:rPr>
          <w:rFonts w:ascii="Arial" w:hAnsi="Arial" w:cs="Arial"/>
          <w:b/>
        </w:rPr>
        <w:tab/>
        <w:t>Discussion/Approval</w:t>
      </w:r>
    </w:p>
    <w:p w14:paraId="51EFEA3F" w14:textId="7346AD95" w:rsidR="00542DA6" w:rsidRPr="006753D4" w:rsidRDefault="00542DA6" w:rsidP="00542DA6">
      <w:pPr>
        <w:ind w:left="2127" w:hanging="2127"/>
        <w:rPr>
          <w:rFonts w:ascii="Arial" w:hAnsi="Arial" w:cs="Arial"/>
          <w:b/>
        </w:rPr>
      </w:pPr>
      <w:r w:rsidRPr="006753D4">
        <w:rPr>
          <w:rFonts w:ascii="Arial" w:hAnsi="Arial" w:cs="Arial"/>
          <w:b/>
        </w:rPr>
        <w:t>Agenda Item:</w:t>
      </w:r>
      <w:r w:rsidRPr="006753D4">
        <w:rPr>
          <w:rFonts w:ascii="Arial" w:hAnsi="Arial" w:cs="Arial"/>
          <w:b/>
        </w:rPr>
        <w:tab/>
      </w:r>
      <w:r w:rsidRPr="006753D4">
        <w:rPr>
          <w:rFonts w:ascii="Arial" w:eastAsia="Batang" w:hAnsi="Arial" w:cs="Arial"/>
          <w:b/>
          <w:color w:val="auto"/>
          <w:lang w:eastAsia="ar-SA"/>
        </w:rPr>
        <w:t>FS_NexGen</w:t>
      </w:r>
      <w:r w:rsidR="0034344C">
        <w:rPr>
          <w:rFonts w:ascii="Arial" w:hAnsi="Arial" w:cs="Arial"/>
          <w:b/>
        </w:rPr>
        <w:t xml:space="preserve"> /6.10.1</w:t>
      </w:r>
    </w:p>
    <w:p w14:paraId="7BFA57D0" w14:textId="77777777" w:rsidR="00542DA6" w:rsidRPr="004A44EF" w:rsidRDefault="00542DA6" w:rsidP="00542DA6">
      <w:pPr>
        <w:ind w:left="2127" w:hanging="2127"/>
        <w:rPr>
          <w:rFonts w:ascii="Arial" w:hAnsi="Arial" w:cs="Arial"/>
          <w:b/>
        </w:rPr>
      </w:pPr>
      <w:r w:rsidRPr="006753D4">
        <w:rPr>
          <w:rFonts w:ascii="Arial" w:hAnsi="Arial" w:cs="Arial"/>
          <w:b/>
        </w:rPr>
        <w:t>Work Item / Release:</w:t>
      </w:r>
      <w:r w:rsidRPr="006753D4">
        <w:rPr>
          <w:rFonts w:ascii="Arial" w:hAnsi="Arial" w:cs="Arial"/>
          <w:b/>
        </w:rPr>
        <w:tab/>
      </w:r>
      <w:r w:rsidRPr="006753D4">
        <w:rPr>
          <w:rFonts w:ascii="Arial" w:eastAsia="Batang" w:hAnsi="Arial" w:cs="Arial"/>
          <w:b/>
          <w:color w:val="auto"/>
          <w:lang w:eastAsia="ar-SA"/>
        </w:rPr>
        <w:t>FS_NexGen</w:t>
      </w:r>
      <w:r w:rsidRPr="006753D4">
        <w:rPr>
          <w:rFonts w:ascii="Arial" w:hAnsi="Arial" w:cs="Arial"/>
          <w:b/>
        </w:rPr>
        <w:t xml:space="preserve"> / Rel-14</w:t>
      </w:r>
    </w:p>
    <w:p w14:paraId="4E07BA1A" w14:textId="4B7525C0" w:rsidR="00D820FD" w:rsidRDefault="00D820FD" w:rsidP="00D820FD">
      <w:pPr>
        <w:rPr>
          <w:rFonts w:ascii="Arial" w:hAnsi="Arial" w:cs="Arial"/>
          <w:i/>
        </w:rPr>
      </w:pPr>
      <w:r w:rsidRPr="00E478EA">
        <w:rPr>
          <w:rFonts w:ascii="Arial" w:hAnsi="Arial" w:cs="Arial"/>
          <w:i/>
        </w:rPr>
        <w:t>Abstract of the contribution:</w:t>
      </w:r>
      <w:r w:rsidR="008B6679">
        <w:rPr>
          <w:rFonts w:ascii="Arial" w:hAnsi="Arial" w:cs="Arial"/>
          <w:i/>
        </w:rPr>
        <w:t xml:space="preserve"> the contribution introduces a solution for key issue 1 based on solution 3 (6.1.3)</w:t>
      </w:r>
      <w:r w:rsidR="00DB4FA0">
        <w:rPr>
          <w:rFonts w:ascii="Arial" w:hAnsi="Arial" w:cs="Arial"/>
          <w:i/>
        </w:rPr>
        <w:t>, based on eDECOR model and concepts and enabling support of network slicing with a single mobility management model.</w:t>
      </w:r>
    </w:p>
    <w:p w14:paraId="197B54E2" w14:textId="77777777" w:rsidR="00D820FD" w:rsidRDefault="00D820FD" w:rsidP="00D820FD">
      <w:pPr>
        <w:pStyle w:val="Heading1"/>
        <w:numPr>
          <w:ilvl w:val="0"/>
          <w:numId w:val="1"/>
        </w:numPr>
      </w:pPr>
      <w:r w:rsidRPr="00F12167">
        <w:t>Introduction</w:t>
      </w:r>
    </w:p>
    <w:p w14:paraId="761A0497" w14:textId="07CFE5B1" w:rsidR="0034344C" w:rsidRDefault="004D58FC" w:rsidP="0034344C">
      <w:r>
        <w:t>The contribution introduces a solution for network slicing that builds on solution 3 (section 6.1.3) in TR 23.799. However, the proposed solution is different from the point of view that, for a given UE and at any single time, it explicitly supports a single mobility management context (and model).</w:t>
      </w:r>
    </w:p>
    <w:p w14:paraId="2A4B38DC" w14:textId="22D2D3C2" w:rsidR="00C93D4F" w:rsidRDefault="00C93D4F" w:rsidP="0034344C">
      <w:r>
        <w:t xml:space="preserve">The contribution addresses </w:t>
      </w:r>
    </w:p>
    <w:p w14:paraId="4581BA32" w14:textId="77777777" w:rsidR="00C93D4F" w:rsidRPr="004D58FC" w:rsidRDefault="00C93D4F" w:rsidP="00C93D4F">
      <w:pPr>
        <w:numPr>
          <w:ilvl w:val="0"/>
          <w:numId w:val="36"/>
        </w:numPr>
        <w:tabs>
          <w:tab w:val="left" w:pos="0"/>
        </w:tabs>
      </w:pPr>
      <w:r w:rsidRPr="004D58FC">
        <w:rPr>
          <w:lang w:eastAsia="zh-CN"/>
        </w:rPr>
        <w:t>NS_WT_#1 (Network Slice Instance Selection and Association);</w:t>
      </w:r>
    </w:p>
    <w:p w14:paraId="1A2C6F57" w14:textId="77777777" w:rsidR="00C93D4F" w:rsidRPr="0055024A" w:rsidRDefault="00C93D4F" w:rsidP="00C93D4F">
      <w:pPr>
        <w:numPr>
          <w:ilvl w:val="0"/>
          <w:numId w:val="36"/>
        </w:numPr>
        <w:tabs>
          <w:tab w:val="left" w:pos="0"/>
        </w:tabs>
      </w:pPr>
      <w:r w:rsidRPr="004D58FC">
        <w:rPr>
          <w:lang w:eastAsia="zh-CN"/>
        </w:rPr>
        <w:t>NS_WT_#2 (</w:t>
      </w:r>
      <w:r w:rsidRPr="0055024A">
        <w:rPr>
          <w:lang w:eastAsia="zh-CN"/>
        </w:rPr>
        <w:t>Network Slicing Isolation); and</w:t>
      </w:r>
    </w:p>
    <w:p w14:paraId="3A81A2F3" w14:textId="16766256" w:rsidR="00210144" w:rsidRPr="0055024A" w:rsidRDefault="00210144" w:rsidP="00C93D4F">
      <w:pPr>
        <w:numPr>
          <w:ilvl w:val="0"/>
          <w:numId w:val="36"/>
        </w:numPr>
        <w:tabs>
          <w:tab w:val="left" w:pos="0"/>
        </w:tabs>
      </w:pPr>
      <w:r w:rsidRPr="0055024A">
        <w:rPr>
          <w:lang w:eastAsia="zh-CN"/>
        </w:rPr>
        <w:t>NS_WT_#5 (Efficient Support of multiple 3</w:t>
      </w:r>
      <w:r w:rsidRPr="0055024A">
        <w:rPr>
          <w:vertAlign w:val="superscript"/>
          <w:lang w:eastAsia="zh-CN"/>
        </w:rPr>
        <w:t>rd</w:t>
      </w:r>
      <w:r w:rsidRPr="0055024A">
        <w:rPr>
          <w:lang w:eastAsia="zh-CN"/>
        </w:rPr>
        <w:t xml:space="preserve"> parties)</w:t>
      </w:r>
    </w:p>
    <w:p w14:paraId="22D10E57" w14:textId="5AD3E9FC" w:rsidR="00C93D4F" w:rsidRPr="0055024A" w:rsidRDefault="00C93D4F" w:rsidP="00C93D4F">
      <w:pPr>
        <w:numPr>
          <w:ilvl w:val="0"/>
          <w:numId w:val="36"/>
        </w:numPr>
        <w:tabs>
          <w:tab w:val="left" w:pos="0"/>
        </w:tabs>
      </w:pPr>
      <w:r w:rsidRPr="0055024A">
        <w:rPr>
          <w:lang w:eastAsia="zh-CN"/>
        </w:rPr>
        <w:t>NS_WT_#6 (UE Simultaneous Association with Mu</w:t>
      </w:r>
      <w:r w:rsidR="00210144" w:rsidRPr="0055024A">
        <w:rPr>
          <w:lang w:eastAsia="zh-CN"/>
        </w:rPr>
        <w:t>ltiple Network Slice Instances)</w:t>
      </w:r>
    </w:p>
    <w:p w14:paraId="6791AE2D" w14:textId="0E8DFDC4" w:rsidR="00210144" w:rsidRPr="0055024A" w:rsidRDefault="00210144" w:rsidP="00C93D4F">
      <w:pPr>
        <w:numPr>
          <w:ilvl w:val="0"/>
          <w:numId w:val="36"/>
        </w:numPr>
        <w:tabs>
          <w:tab w:val="left" w:pos="0"/>
        </w:tabs>
      </w:pPr>
      <w:r w:rsidRPr="0055024A">
        <w:rPr>
          <w:lang w:eastAsia="zh-CN"/>
        </w:rPr>
        <w:t>NS_WT_#7 (Network Slicing Roaming Support)</w:t>
      </w:r>
    </w:p>
    <w:p w14:paraId="60025D18" w14:textId="77777777" w:rsidR="00D820FD" w:rsidRPr="0055024A" w:rsidRDefault="00D820FD" w:rsidP="00D820FD">
      <w:pPr>
        <w:pStyle w:val="Heading1"/>
        <w:numPr>
          <w:ilvl w:val="0"/>
          <w:numId w:val="1"/>
        </w:numPr>
      </w:pPr>
      <w:r w:rsidRPr="0055024A">
        <w:t>Proposal</w:t>
      </w:r>
    </w:p>
    <w:p w14:paraId="55BA4FF0" w14:textId="77777777" w:rsidR="00D820FD" w:rsidRPr="003472FA" w:rsidRDefault="00D820FD" w:rsidP="00D820FD">
      <w:pPr>
        <w:rPr>
          <w:lang w:eastAsia="zh-CN"/>
        </w:rPr>
      </w:pPr>
      <w:r w:rsidRPr="003472FA">
        <w:rPr>
          <w:lang w:eastAsia="zh-CN"/>
        </w:rPr>
        <w:t xml:space="preserve">It is proposed to add the </w:t>
      </w:r>
      <w:r>
        <w:rPr>
          <w:lang w:eastAsia="zh-CN"/>
        </w:rPr>
        <w:t xml:space="preserve">following </w:t>
      </w:r>
      <w:r w:rsidR="000835D3">
        <w:rPr>
          <w:lang w:eastAsia="zh-CN"/>
        </w:rPr>
        <w:t>solution</w:t>
      </w:r>
      <w:r>
        <w:rPr>
          <w:lang w:eastAsia="zh-CN"/>
        </w:rPr>
        <w:t xml:space="preserve"> to the </w:t>
      </w:r>
      <w:r w:rsidRPr="003472FA">
        <w:rPr>
          <w:lang w:eastAsia="zh-CN"/>
        </w:rPr>
        <w:t>TR</w:t>
      </w:r>
      <w:r>
        <w:rPr>
          <w:lang w:eastAsia="zh-CN"/>
        </w:rPr>
        <w:t xml:space="preserve"> 23.</w:t>
      </w:r>
      <w:r w:rsidR="000835D3">
        <w:rPr>
          <w:lang w:eastAsia="zh-CN"/>
        </w:rPr>
        <w:t>799</w:t>
      </w:r>
      <w:r>
        <w:rPr>
          <w:lang w:eastAsia="zh-CN"/>
        </w:rPr>
        <w:t xml:space="preserve"> “</w:t>
      </w:r>
      <w:r>
        <w:t xml:space="preserve">Study on </w:t>
      </w:r>
      <w:r w:rsidRPr="004F300A">
        <w:t xml:space="preserve">Architecture for </w:t>
      </w:r>
      <w:r>
        <w:t xml:space="preserve">Next Generation </w:t>
      </w:r>
      <w:r w:rsidRPr="004F300A">
        <w:t>System</w:t>
      </w:r>
      <w:r>
        <w:t>”</w:t>
      </w:r>
      <w:r w:rsidRPr="003472FA">
        <w:rPr>
          <w:lang w:eastAsia="zh-CN"/>
        </w:rPr>
        <w:t>.</w:t>
      </w:r>
    </w:p>
    <w:p w14:paraId="67998B71" w14:textId="77777777" w:rsidR="000835D3" w:rsidRPr="000835D3" w:rsidRDefault="000835D3" w:rsidP="000835D3">
      <w:pPr>
        <w:pStyle w:val="Heading1"/>
        <w:jc w:val="center"/>
        <w:rPr>
          <w:color w:val="FF0000"/>
        </w:rPr>
      </w:pPr>
      <w:bookmarkStart w:id="0" w:name="_Toc439686353"/>
      <w:bookmarkStart w:id="1" w:name="_Toc439745371"/>
      <w:bookmarkStart w:id="2" w:name="_Toc316022751"/>
      <w:r w:rsidRPr="000835D3">
        <w:rPr>
          <w:color w:val="FF0000"/>
        </w:rPr>
        <w:t>&gt;&gt;&gt;Start Changes&lt;&lt;&lt;&lt;</w:t>
      </w:r>
    </w:p>
    <w:p w14:paraId="70CBF9A9" w14:textId="57188F4B" w:rsidR="00430D1E" w:rsidRDefault="00430D1E" w:rsidP="00430D1E">
      <w:pPr>
        <w:pStyle w:val="Heading3"/>
      </w:pPr>
      <w:bookmarkStart w:id="3" w:name="_Toc439686354"/>
      <w:bookmarkStart w:id="4" w:name="_Toc439745372"/>
      <w:bookmarkStart w:id="5" w:name="_Toc316022752"/>
      <w:bookmarkEnd w:id="0"/>
      <w:bookmarkEnd w:id="1"/>
      <w:bookmarkEnd w:id="2"/>
      <w:r>
        <w:t>6.1.X</w:t>
      </w:r>
      <w:r>
        <w:tab/>
        <w:t>Solution 1.X: Support of multiple connections to multiple Network Slices</w:t>
      </w:r>
    </w:p>
    <w:p w14:paraId="5C35C347" w14:textId="4B66544F" w:rsidR="00430D1E" w:rsidRDefault="00430D1E" w:rsidP="00430D1E">
      <w:r>
        <w:t>This solution is to solve the key issue#1 on support of network slicing. The solution builds on solution 3 in 6.1.3</w:t>
      </w:r>
      <w:r w:rsidR="00025357">
        <w:t>, with specific differences identified below</w:t>
      </w:r>
      <w:r>
        <w:t>.</w:t>
      </w:r>
    </w:p>
    <w:p w14:paraId="15915070" w14:textId="24FE09CE" w:rsidR="00430D1E" w:rsidRDefault="00B36458" w:rsidP="00430D1E">
      <w:pPr>
        <w:pStyle w:val="Heading4"/>
      </w:pPr>
      <w:r>
        <w:t>6.1.X.1</w:t>
      </w:r>
      <w:r w:rsidR="00430D1E">
        <w:tab/>
        <w:t xml:space="preserve">Architecture </w:t>
      </w:r>
      <w:r w:rsidR="00695B7E">
        <w:t>D</w:t>
      </w:r>
      <w:r w:rsidR="00430D1E">
        <w:t>escription</w:t>
      </w:r>
      <w:r w:rsidR="00695B7E">
        <w:t xml:space="preserve"> for Single Mobility Management Model</w:t>
      </w:r>
    </w:p>
    <w:p w14:paraId="4D279C6E" w14:textId="365CF967" w:rsidR="00833BAB" w:rsidRDefault="005D28FD" w:rsidP="005D28FD">
      <w:r>
        <w:t>The architecture in solution 3 in figure 6.1.3.1-1 is assumed as basis for this solution.</w:t>
      </w:r>
    </w:p>
    <w:p w14:paraId="75C1C747" w14:textId="77777777" w:rsidR="0042434A" w:rsidRDefault="0042434A" w:rsidP="0042434A">
      <w:r>
        <w:t>Differences from solution 3:</w:t>
      </w:r>
    </w:p>
    <w:p w14:paraId="6C03CB1E" w14:textId="6D2F5748" w:rsidR="00A84571" w:rsidRDefault="00A84571" w:rsidP="009F0D54">
      <w:pPr>
        <w:pStyle w:val="ListParagraph"/>
        <w:numPr>
          <w:ilvl w:val="0"/>
          <w:numId w:val="37"/>
        </w:numPr>
      </w:pPr>
      <w:r>
        <w:t xml:space="preserve">The solution is based on the concept of </w:t>
      </w:r>
      <w:r w:rsidR="00EE0646">
        <w:t>enabling the</w:t>
      </w:r>
      <w:r w:rsidR="00F35AD9">
        <w:t xml:space="preserve"> functional</w:t>
      </w:r>
      <w:r w:rsidR="00EE0646">
        <w:t xml:space="preserve"> </w:t>
      </w:r>
      <w:r>
        <w:t>separati</w:t>
      </w:r>
      <w:r w:rsidR="00EE0646">
        <w:t>on of</w:t>
      </w:r>
      <w:r>
        <w:t xml:space="preserve"> Mobility Management and S</w:t>
      </w:r>
      <w:r w:rsidR="00AF1F03">
        <w:t>ession Management functionality.</w:t>
      </w:r>
    </w:p>
    <w:p w14:paraId="2C9251C6" w14:textId="2F8BC446" w:rsidR="00D8540D" w:rsidRDefault="00D8540D" w:rsidP="009F0D54">
      <w:pPr>
        <w:pStyle w:val="ListParagraph"/>
        <w:numPr>
          <w:ilvl w:val="0"/>
          <w:numId w:val="37"/>
        </w:numPr>
      </w:pPr>
      <w:r>
        <w:t xml:space="preserve">The solution is based on the concept that a UE requests access to a Core Network Instance </w:t>
      </w:r>
      <w:r w:rsidR="003D2C6A">
        <w:t xml:space="preserve">(CNI) </w:t>
      </w:r>
      <w:r>
        <w:t xml:space="preserve">when applications that require services by a specific Core Network Instance request connectivity. The UE can be configured to know which Core Network Instance is required for a specific application similarly to the way a UE in EPS can be configured to associate a specific APN to specific applications. </w:t>
      </w:r>
    </w:p>
    <w:p w14:paraId="32CACE87" w14:textId="3F10D2DF" w:rsidR="00EE0646" w:rsidRDefault="009F0D54" w:rsidP="009F0D54">
      <w:pPr>
        <w:pStyle w:val="ListParagraph"/>
        <w:numPr>
          <w:ilvl w:val="0"/>
          <w:numId w:val="37"/>
        </w:numPr>
      </w:pPr>
      <w:r>
        <w:lastRenderedPageBreak/>
        <w:t xml:space="preserve">The solution define a common core CP function called Mobility Management and Authentication </w:t>
      </w:r>
      <w:r w:rsidR="00BA1BDC">
        <w:t xml:space="preserve">(MMA) </w:t>
      </w:r>
      <w:r>
        <w:t xml:space="preserve">function that </w:t>
      </w:r>
    </w:p>
    <w:p w14:paraId="78C12366" w14:textId="2D2D0376" w:rsidR="009F0D54" w:rsidRDefault="00EE0646" w:rsidP="00EE0646">
      <w:pPr>
        <w:pStyle w:val="ListParagraph"/>
        <w:numPr>
          <w:ilvl w:val="1"/>
          <w:numId w:val="37"/>
        </w:numPr>
      </w:pPr>
      <w:r>
        <w:t>M</w:t>
      </w:r>
      <w:r w:rsidR="009F0D54">
        <w:t>anage</w:t>
      </w:r>
      <w:r>
        <w:t>s the</w:t>
      </w:r>
      <w:r w:rsidR="009F0D54">
        <w:t xml:space="preserve"> UE attachment, authentication for access to the mobile operator network, and mobility management.</w:t>
      </w:r>
    </w:p>
    <w:p w14:paraId="32EA85C8" w14:textId="53431ED1" w:rsidR="00EE0646" w:rsidRDefault="00EE0646" w:rsidP="00EE0646">
      <w:pPr>
        <w:pStyle w:val="ListParagraph"/>
        <w:numPr>
          <w:ilvl w:val="1"/>
          <w:numId w:val="37"/>
        </w:numPr>
      </w:pPr>
      <w:r>
        <w:t xml:space="preserve">Manages the access to common resources and to the AN for the various </w:t>
      </w:r>
      <w:r w:rsidR="009067A9">
        <w:t>CNI</w:t>
      </w:r>
      <w:r>
        <w:t>s</w:t>
      </w:r>
    </w:p>
    <w:p w14:paraId="2EFAA7EE" w14:textId="71C30F30" w:rsidR="00347A39" w:rsidRDefault="00347A39" w:rsidP="0042434A">
      <w:pPr>
        <w:pStyle w:val="ListParagraph"/>
        <w:numPr>
          <w:ilvl w:val="0"/>
          <w:numId w:val="37"/>
        </w:numPr>
      </w:pPr>
      <w:r>
        <w:t>The solution is based on the UE accessing</w:t>
      </w:r>
      <w:r w:rsidR="00F35AD9">
        <w:t xml:space="preserve"> multiple</w:t>
      </w:r>
      <w:r>
        <w:t xml:space="preserve"> Core Network Instances </w:t>
      </w:r>
      <w:r w:rsidR="0055024A">
        <w:t xml:space="preserve">over a single access technology (e.g. a single RAN) </w:t>
      </w:r>
      <w:r>
        <w:t xml:space="preserve">while having a single mobility management context with the core network. </w:t>
      </w:r>
    </w:p>
    <w:p w14:paraId="40CCB752" w14:textId="39A060D1" w:rsidR="00347A39" w:rsidRDefault="00D8540D" w:rsidP="00347A39">
      <w:pPr>
        <w:pStyle w:val="ListParagraph"/>
        <w:numPr>
          <w:ilvl w:val="1"/>
          <w:numId w:val="37"/>
        </w:numPr>
      </w:pPr>
      <w:r>
        <w:t>T</w:t>
      </w:r>
      <w:r w:rsidR="00347A39">
        <w:t xml:space="preserve">he UE is at any single time connected to </w:t>
      </w:r>
      <w:r w:rsidR="00351750">
        <w:t xml:space="preserve">one or more </w:t>
      </w:r>
      <w:r w:rsidR="00347A39">
        <w:t>Core Network Instance</w:t>
      </w:r>
      <w:r w:rsidR="00351750">
        <w:t>s</w:t>
      </w:r>
      <w:r w:rsidR="00F35AD9">
        <w:t xml:space="preserve"> </w:t>
      </w:r>
      <w:r w:rsidR="00351750">
        <w:t xml:space="preserve">that require the same </w:t>
      </w:r>
      <w:r w:rsidR="00F35AD9">
        <w:t>mobility management</w:t>
      </w:r>
      <w:r w:rsidR="00351750">
        <w:t xml:space="preserve"> mechanisms</w:t>
      </w:r>
      <w:r w:rsidR="00347A39">
        <w:t xml:space="preserve"> and mobility model </w:t>
      </w:r>
      <w:r w:rsidR="004D58FC">
        <w:t>(i.e. specific mobility management features and parameters for e.g. paging, idle mode, timers, etc.)</w:t>
      </w:r>
      <w:r w:rsidR="00347A39">
        <w:t>. E.g. for the IoT Core Network Instance, the mobility management mechanisms</w:t>
      </w:r>
      <w:r w:rsidR="00F35AD9">
        <w:t xml:space="preserve"> or optimisation</w:t>
      </w:r>
      <w:r w:rsidR="00347A39">
        <w:t xml:space="preserve"> for IoT apply.</w:t>
      </w:r>
    </w:p>
    <w:p w14:paraId="1F9B50BA" w14:textId="77777777" w:rsidR="009B6C97" w:rsidRDefault="009B6C97" w:rsidP="009B6C97">
      <w:pPr>
        <w:pStyle w:val="ListParagraph"/>
        <w:numPr>
          <w:ilvl w:val="1"/>
          <w:numId w:val="37"/>
        </w:numPr>
      </w:pPr>
      <w:r>
        <w:t xml:space="preserve">The MMA is configured to know the mobility management model and the related characteristics for each DCN ID value. </w:t>
      </w:r>
    </w:p>
    <w:p w14:paraId="40CFCA96" w14:textId="0CB3E308" w:rsidR="00EE0646" w:rsidRDefault="00EE0646" w:rsidP="00347A39">
      <w:pPr>
        <w:pStyle w:val="ListParagraph"/>
        <w:numPr>
          <w:ilvl w:val="1"/>
          <w:numId w:val="37"/>
        </w:numPr>
      </w:pPr>
      <w:r>
        <w:t xml:space="preserve">Two scenarios are possible when a UE connected to one or more Core Network Instances </w:t>
      </w:r>
      <w:r w:rsidR="00351750">
        <w:t xml:space="preserve">that share a common mobility management model </w:t>
      </w:r>
      <w:r>
        <w:t>attempts to connect to an additional Core Network Instance:</w:t>
      </w:r>
    </w:p>
    <w:p w14:paraId="676BF992" w14:textId="7F9C127B" w:rsidR="00EE0646" w:rsidRDefault="00EE0646" w:rsidP="00EE0646">
      <w:pPr>
        <w:pStyle w:val="ListParagraph"/>
        <w:numPr>
          <w:ilvl w:val="2"/>
          <w:numId w:val="37"/>
        </w:numPr>
      </w:pPr>
      <w:r>
        <w:t>The mobility model and functionality required for the additional Core Network Instance are the same required by the Core Network Instances the UE is connected to, in which case the serving MMA can support access to the new Core Network Instances without modifications to the MM model and functionality.</w:t>
      </w:r>
    </w:p>
    <w:p w14:paraId="62C02018" w14:textId="4A77FD02" w:rsidR="00EE0646" w:rsidRDefault="00EE0646" w:rsidP="00EE0646">
      <w:pPr>
        <w:pStyle w:val="ListParagraph"/>
        <w:numPr>
          <w:ilvl w:val="2"/>
          <w:numId w:val="37"/>
        </w:numPr>
      </w:pPr>
      <w:r>
        <w:t xml:space="preserve">The mobility model and functionality required for the additional Core Network Instance are different </w:t>
      </w:r>
      <w:r w:rsidR="00DD2F93">
        <w:t xml:space="preserve">and incompatible </w:t>
      </w:r>
      <w:r>
        <w:t xml:space="preserve">than those required by the Core Network Instances the UE is </w:t>
      </w:r>
      <w:r w:rsidR="00DD2F93">
        <w:t xml:space="preserve">already </w:t>
      </w:r>
      <w:r>
        <w:t>connected to.</w:t>
      </w:r>
    </w:p>
    <w:p w14:paraId="35279386" w14:textId="27FDBA50" w:rsidR="00EE0646" w:rsidRDefault="00EE0646" w:rsidP="00EE0646">
      <w:pPr>
        <w:pStyle w:val="ListParagraph"/>
        <w:numPr>
          <w:ilvl w:val="1"/>
          <w:numId w:val="37"/>
        </w:numPr>
      </w:pPr>
      <w:r>
        <w:t>In the second scenario, w</w:t>
      </w:r>
      <w:r w:rsidR="00347A39">
        <w:t xml:space="preserve">hen the UE requests connectivity to a new </w:t>
      </w:r>
      <w:r w:rsidR="009067A9">
        <w:t>CNI</w:t>
      </w:r>
      <w:r w:rsidR="00347A39">
        <w:t>, the UE may be</w:t>
      </w:r>
      <w:r w:rsidR="009F0D54">
        <w:t xml:space="preserve"> connected to the new </w:t>
      </w:r>
      <w:r w:rsidR="009067A9">
        <w:t>CNI</w:t>
      </w:r>
      <w:r w:rsidR="009F0D54">
        <w:t xml:space="preserve"> </w:t>
      </w:r>
      <w:r w:rsidR="001238E2">
        <w:t xml:space="preserve">,and the mobility model for the UE needs is set to the model appropriate for the new Core Network Instance (and possibly the MMA is relocated to a more suitable MMA if it cannot be assumed all MMAs support all the mobility management mechanisms for all Core Network Instances), </w:t>
      </w:r>
      <w:r w:rsidR="009F0D54">
        <w:t xml:space="preserve">at the expense of the previous </w:t>
      </w:r>
      <w:r w:rsidR="009067A9">
        <w:t>CNI</w:t>
      </w:r>
      <w:r w:rsidR="001238E2">
        <w:t>s that may need to be disconnected</w:t>
      </w:r>
      <w:r w:rsidR="00D26597">
        <w:t>. The MMA may trigger the release of PDU Sessions established in the previous CNI, or the relocation of PDU Sessions to the new CNI, in order to maintain separation between CNIs and to enable CNI-specific selection of UP resources</w:t>
      </w:r>
      <w:r w:rsidR="009F0D54">
        <w:t xml:space="preserve">. </w:t>
      </w:r>
    </w:p>
    <w:p w14:paraId="5EF268F2" w14:textId="4F5D698F" w:rsidR="00347A39" w:rsidRDefault="00D8540D" w:rsidP="00EE0646">
      <w:pPr>
        <w:pStyle w:val="ListParagraph"/>
        <w:numPr>
          <w:ilvl w:val="1"/>
          <w:numId w:val="37"/>
        </w:numPr>
      </w:pPr>
      <w:r>
        <w:t xml:space="preserve">The UE may be configured with priorities between </w:t>
      </w:r>
      <w:r w:rsidR="009067A9">
        <w:t>CNI</w:t>
      </w:r>
      <w:r>
        <w:t>, and will not request connectivity to a new Core Network Instance that has lower priority than the Core Network Instance(s) the UE is already connected to. Alternatively, the network may be aware about such priority and the MME may reject the request to connect to a new Core Network Instance.</w:t>
      </w:r>
    </w:p>
    <w:p w14:paraId="632A9CC5" w14:textId="787560A0" w:rsidR="0055024A" w:rsidRDefault="0055024A" w:rsidP="0055024A">
      <w:pPr>
        <w:pStyle w:val="EditorsNote"/>
      </w:pPr>
      <w:r>
        <w:t xml:space="preserve">Editor’s Note: the scenario of a UE accessing </w:t>
      </w:r>
      <w:r w:rsidR="007714FA">
        <w:t>multiple</w:t>
      </w:r>
      <w:r>
        <w:t xml:space="preserve"> CNI over different access networks (e.g. on slice on the first AN, and a second slice on the second AN) is not covered by this proposal and is FFS.</w:t>
      </w:r>
    </w:p>
    <w:p w14:paraId="4016C21F" w14:textId="0E0AF252" w:rsidR="0055024A" w:rsidRDefault="0055024A" w:rsidP="0055024A">
      <w:pPr>
        <w:pStyle w:val="EditorsNote"/>
      </w:pPr>
      <w:r>
        <w:t xml:space="preserve">Editor’s Note: the scenario of RAN slicing and the support of multiple CNIs with different mobility management models is FFS. </w:t>
      </w:r>
    </w:p>
    <w:p w14:paraId="43617DED" w14:textId="150AD76C" w:rsidR="0087658A" w:rsidRDefault="0087658A" w:rsidP="0087658A">
      <w:pPr>
        <w:pStyle w:val="ListParagraph"/>
        <w:numPr>
          <w:ilvl w:val="0"/>
          <w:numId w:val="37"/>
        </w:numPr>
      </w:pPr>
      <w:r>
        <w:t xml:space="preserve">The CP selection function for the common CP functions (e.g. Mobility Management and Attachment function) is located in the AN as in solution 3, however the CP selection function for </w:t>
      </w:r>
      <w:r w:rsidR="009067A9">
        <w:t>CNI</w:t>
      </w:r>
      <w:r>
        <w:t xml:space="preserve">-specific CP functions may be located in either the AN or the MMA function. This is to enable minimizing the amount of information to be configured in AN in order to perform CP function selection for the various </w:t>
      </w:r>
      <w:r w:rsidR="009067A9">
        <w:t>CNIs</w:t>
      </w:r>
      <w:r>
        <w:t xml:space="preserve">. Since MMA is selected based on the specific </w:t>
      </w:r>
      <w:r w:rsidR="009067A9">
        <w:t>CNI</w:t>
      </w:r>
      <w:r>
        <w:t xml:space="preserve"> selected to serve the UE, it can be assumed that the MMA is configured to perform CP function selection of </w:t>
      </w:r>
      <w:r w:rsidR="009067A9">
        <w:t>CNI</w:t>
      </w:r>
      <w:r>
        <w:t xml:space="preserve">-specific functions for the corresponding </w:t>
      </w:r>
      <w:r w:rsidR="009067A9">
        <w:t>CNI.</w:t>
      </w:r>
    </w:p>
    <w:p w14:paraId="445693B0" w14:textId="77777777" w:rsidR="006C5EDE" w:rsidRDefault="006C5EDE" w:rsidP="006C5EDE">
      <w:pPr>
        <w:pStyle w:val="ListParagraph"/>
        <w:numPr>
          <w:ilvl w:val="0"/>
          <w:numId w:val="37"/>
        </w:numPr>
      </w:pPr>
      <w:r>
        <w:t>The UE provides the DCN ID defined by eDECOR in signalling towards the network for CNI selection.</w:t>
      </w:r>
    </w:p>
    <w:p w14:paraId="486CAF8A" w14:textId="77777777" w:rsidR="006C5EDE" w:rsidRPr="00A75DAF" w:rsidRDefault="006C5EDE" w:rsidP="006C5EDE">
      <w:pPr>
        <w:pStyle w:val="ListParagraph"/>
        <w:numPr>
          <w:ilvl w:val="1"/>
          <w:numId w:val="37"/>
        </w:numPr>
      </w:pPr>
      <w:r>
        <w:t xml:space="preserve">The UE is provided with a DCN ID value for each slice it can connect to. The UE may be provided with a DCN ID selected as primary or default and that the UE provides upon attach. If No DCN ID value is set as primary or default, the UE may select the DCN ID for a PDU session it needs to establish, or may </w:t>
      </w:r>
      <w:r w:rsidRPr="00A75DAF">
        <w:t xml:space="preserve">provide none. </w:t>
      </w:r>
    </w:p>
    <w:p w14:paraId="0C970A7E" w14:textId="77777777" w:rsidR="006C5EDE" w:rsidRDefault="006C5EDE" w:rsidP="006C5EDE">
      <w:pPr>
        <w:pStyle w:val="ListParagraph"/>
        <w:numPr>
          <w:ilvl w:val="1"/>
          <w:numId w:val="37"/>
        </w:numPr>
      </w:pPr>
      <w:r>
        <w:lastRenderedPageBreak/>
        <w:t xml:space="preserve">The UE provides the DCN ID at initial attach (without old temporary ID) to support the AN in selecting the MMA. </w:t>
      </w:r>
    </w:p>
    <w:p w14:paraId="197A3095" w14:textId="77777777" w:rsidR="006C5EDE" w:rsidRPr="00A75DAF" w:rsidRDefault="006C5EDE" w:rsidP="006C5EDE">
      <w:pPr>
        <w:pStyle w:val="ListParagraph"/>
        <w:numPr>
          <w:ilvl w:val="1"/>
          <w:numId w:val="37"/>
        </w:numPr>
      </w:pPr>
      <w:r w:rsidRPr="00A75DAF">
        <w:t>However, the DCN ID is</w:t>
      </w:r>
      <w:r>
        <w:t xml:space="preserve"> also</w:t>
      </w:r>
      <w:r w:rsidRPr="00A75DAF">
        <w:t xml:space="preserve"> used in a different manner, since the UE uses it also for establishing connectivity to Core Network Instances in Session Management signalling.</w:t>
      </w:r>
    </w:p>
    <w:p w14:paraId="7FA68F6E" w14:textId="77777777" w:rsidR="006C5EDE" w:rsidRPr="00A75DAF" w:rsidRDefault="006C5EDE" w:rsidP="006C5EDE">
      <w:pPr>
        <w:pStyle w:val="ListParagraph"/>
        <w:numPr>
          <w:ilvl w:val="1"/>
          <w:numId w:val="37"/>
        </w:numPr>
      </w:pPr>
      <w:r w:rsidRPr="00A75DAF">
        <w:t>The network may be configured to know for a UE:</w:t>
      </w:r>
    </w:p>
    <w:p w14:paraId="33D95DDB" w14:textId="77777777" w:rsidR="006C5EDE" w:rsidRPr="00A75DAF" w:rsidRDefault="006C5EDE" w:rsidP="006C5EDE">
      <w:pPr>
        <w:pStyle w:val="ListParagraph"/>
        <w:numPr>
          <w:ilvl w:val="2"/>
          <w:numId w:val="37"/>
        </w:numPr>
      </w:pPr>
      <w:r w:rsidRPr="00A75DAF">
        <w:t>what DCN IDs are allowed</w:t>
      </w:r>
    </w:p>
    <w:p w14:paraId="34F26DCE" w14:textId="77777777" w:rsidR="006C5EDE" w:rsidRPr="00A75DAF" w:rsidRDefault="006C5EDE" w:rsidP="006C5EDE">
      <w:pPr>
        <w:pStyle w:val="ListParagraph"/>
        <w:numPr>
          <w:ilvl w:val="2"/>
          <w:numId w:val="37"/>
        </w:numPr>
      </w:pPr>
      <w:r w:rsidRPr="00A75DAF">
        <w:t>the priority for the supported DCN IDs: this means that if the UE attempts to establish connectivity to a slice with a DCN ID that has higher priority than the slice the UE is currently connected to, the slice serving the UE is selected based on the higher priority DCN ID, which may result in a change of the MM model supporting the UE and the MM</w:t>
      </w:r>
      <w:r>
        <w:t>A</w:t>
      </w:r>
      <w:r w:rsidRPr="00A75DAF">
        <w:t xml:space="preserve"> providing service to the UE</w:t>
      </w:r>
    </w:p>
    <w:p w14:paraId="536B4A1B" w14:textId="77777777" w:rsidR="006C5EDE" w:rsidRPr="00A75DAF" w:rsidRDefault="006C5EDE" w:rsidP="006C5EDE">
      <w:pPr>
        <w:pStyle w:val="ListParagraph"/>
        <w:numPr>
          <w:ilvl w:val="2"/>
          <w:numId w:val="37"/>
        </w:numPr>
      </w:pPr>
      <w:r w:rsidRPr="00A75DAF">
        <w:t xml:space="preserve">what Data Networks the UE is allowed to connect to for each slice corresponding to the supported DCN ID. This may be used by the </w:t>
      </w:r>
      <w:r>
        <w:t>MMA</w:t>
      </w:r>
      <w:r w:rsidRPr="00A75DAF">
        <w:t xml:space="preserve"> or the </w:t>
      </w:r>
      <w:r>
        <w:t xml:space="preserve">CNI CN-CP </w:t>
      </w:r>
      <w:r w:rsidRPr="00A75DAF">
        <w:t>function</w:t>
      </w:r>
      <w:r>
        <w:t>s</w:t>
      </w:r>
      <w:r w:rsidRPr="00A75DAF">
        <w:t xml:space="preserve"> when processing PDU Session requests from the UE.</w:t>
      </w:r>
    </w:p>
    <w:p w14:paraId="5606D895" w14:textId="77777777" w:rsidR="006C5EDE" w:rsidRDefault="006C5EDE" w:rsidP="006C5EDE">
      <w:pPr>
        <w:pStyle w:val="ListParagraph"/>
        <w:numPr>
          <w:ilvl w:val="0"/>
          <w:numId w:val="37"/>
        </w:numPr>
      </w:pPr>
      <w:r>
        <w:t>Establishment of connectivity to a Core Network Instance is triggered via Session Management procedures, i.e. by the UE requesting a PDU Session establishment for a specific Core Network Instance.</w:t>
      </w:r>
    </w:p>
    <w:p w14:paraId="47525BC1" w14:textId="77777777" w:rsidR="008F558C" w:rsidRDefault="008F558C" w:rsidP="008F558C"/>
    <w:bookmarkStart w:id="6" w:name="_MON_1398703197"/>
    <w:bookmarkEnd w:id="6"/>
    <w:p w14:paraId="696418B4" w14:textId="77777777" w:rsidR="008F558C" w:rsidRDefault="00DA2306" w:rsidP="008F558C">
      <w:pPr>
        <w:pStyle w:val="TH"/>
      </w:pPr>
      <w:r>
        <w:object w:dxaOrig="9680" w:dyaOrig="5000" w14:anchorId="1273392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pt;height:245.9pt" o:ole="">
            <v:imagedata r:id="rId14" o:title=""/>
          </v:shape>
          <o:OLEObject Type="Embed" ProgID="Word.Picture.8" ShapeID="_x0000_i1025" DrawAspect="Content" ObjectID="_1398796357" r:id="rId15"/>
        </w:object>
      </w:r>
    </w:p>
    <w:p w14:paraId="4014B08B" w14:textId="107C39AE" w:rsidR="008F558C" w:rsidRPr="004615A9" w:rsidRDefault="008F558C" w:rsidP="008F558C">
      <w:pPr>
        <w:jc w:val="center"/>
        <w:rPr>
          <w:b/>
        </w:rPr>
      </w:pPr>
      <w:r>
        <w:rPr>
          <w:b/>
        </w:rPr>
        <w:t>Figure 6.1.X.1</w:t>
      </w:r>
      <w:r w:rsidRPr="004615A9">
        <w:rPr>
          <w:b/>
        </w:rPr>
        <w:t xml:space="preserve">-1: </w:t>
      </w:r>
      <w:r>
        <w:rPr>
          <w:b/>
        </w:rPr>
        <w:t>Functional Architecture</w:t>
      </w:r>
      <w:r w:rsidRPr="004615A9">
        <w:rPr>
          <w:b/>
        </w:rPr>
        <w:t>.</w:t>
      </w:r>
    </w:p>
    <w:p w14:paraId="53C201D3" w14:textId="7771F624" w:rsidR="008F558C" w:rsidRDefault="00DA2306" w:rsidP="00584AFD">
      <w:pPr>
        <w:pStyle w:val="EditorsNote"/>
      </w:pPr>
      <w:r>
        <w:t xml:space="preserve">Editor’s Note: whether the user plane is routed from a CNI to the UE via a user plane function in the Common CN Functions, or directly to the access network, is FFS and depends on other solutions (e.g. mobility management and session continuity). It may also depend on specific services being provided. </w:t>
      </w:r>
    </w:p>
    <w:p w14:paraId="6F0BD813" w14:textId="77777777" w:rsidR="00BD4080" w:rsidRPr="00BD67D3" w:rsidRDefault="00BD4080" w:rsidP="00BD4080">
      <w:r>
        <w:t>The solution supports the access to services and CNIs provided by 3</w:t>
      </w:r>
      <w:r w:rsidRPr="00C130C4">
        <w:rPr>
          <w:vertAlign w:val="superscript"/>
        </w:rPr>
        <w:t>rd</w:t>
      </w:r>
      <w:r>
        <w:t xml:space="preserve"> parties by leveraging the separation between Mobility Management and Session Management. Mobility Management mechanisms (including attach procedures) are used to establish connectivity with the core network and have access to AN resources. Session Management is used to request connectivity to CNIs by requesting PDU sessions establishment for a specific CNI and a specific Data Network. CNI selection and authorization is based on the UE providing in session management request for a new PDU Session the DCN ID of the requested CNI, the DN Name, and a UE identity and subscription provided by the 3</w:t>
      </w:r>
      <w:r w:rsidRPr="00C130C4">
        <w:rPr>
          <w:vertAlign w:val="superscript"/>
        </w:rPr>
        <w:t>rd</w:t>
      </w:r>
      <w:r>
        <w:t xml:space="preserve"> party. This in particular leverages the solution 4.3 for session management.</w:t>
      </w:r>
    </w:p>
    <w:p w14:paraId="3EFC6C2B" w14:textId="36D2A91F" w:rsidR="00C130C4" w:rsidRDefault="007947EE" w:rsidP="00584AFD">
      <w:pPr>
        <w:pStyle w:val="EditorsNote"/>
      </w:pPr>
      <w:r>
        <w:t xml:space="preserve">Editor’s Note: RAN slicing aspects are not addressed. Due to the support of a single mobility management context in the core network, it is expect that any CNI-specific functionality in the RAN is focused on user plane only, whereas control plane aspects (e.g. mobility) are handled in the same way for the various CNIs. </w:t>
      </w:r>
    </w:p>
    <w:p w14:paraId="2B56F445" w14:textId="215FBC68" w:rsidR="00B36458" w:rsidRDefault="00B36458" w:rsidP="00B36458">
      <w:pPr>
        <w:pStyle w:val="Heading4"/>
      </w:pPr>
      <w:bookmarkStart w:id="7" w:name="_Toc449517716"/>
      <w:r>
        <w:lastRenderedPageBreak/>
        <w:t>6.1.X.2</w:t>
      </w:r>
      <w:r>
        <w:tab/>
        <w:t>Function description</w:t>
      </w:r>
      <w:bookmarkEnd w:id="7"/>
    </w:p>
    <w:p w14:paraId="3130C0B0" w14:textId="319D4949" w:rsidR="005D28FD" w:rsidRPr="00B36458" w:rsidRDefault="00B36458" w:rsidP="00B36458">
      <w:pPr>
        <w:pStyle w:val="Heading5"/>
      </w:pPr>
      <w:r w:rsidRPr="00B36458">
        <w:t>6.1.X.2.1 Initial Attach for single MM Model</w:t>
      </w:r>
    </w:p>
    <w:bookmarkStart w:id="8" w:name="_MON_1398356826"/>
    <w:bookmarkStart w:id="9" w:name="_MON_1398429910"/>
    <w:bookmarkStart w:id="10" w:name="_MON_1398430413"/>
    <w:bookmarkStart w:id="11" w:name="_MON_1398776002"/>
    <w:bookmarkStart w:id="12" w:name="_MON_1398434163"/>
    <w:bookmarkEnd w:id="8"/>
    <w:bookmarkEnd w:id="9"/>
    <w:bookmarkEnd w:id="10"/>
    <w:bookmarkEnd w:id="11"/>
    <w:bookmarkEnd w:id="12"/>
    <w:bookmarkStart w:id="13" w:name="_MON_1398434329"/>
    <w:bookmarkEnd w:id="13"/>
    <w:p w14:paraId="1DF6FA37" w14:textId="77777777" w:rsidR="004615A9" w:rsidRDefault="00652A90" w:rsidP="004615A9">
      <w:pPr>
        <w:pStyle w:val="TH"/>
      </w:pPr>
      <w:r>
        <w:object w:dxaOrig="9680" w:dyaOrig="5000" w14:anchorId="5968A10B">
          <v:shape id="_x0000_i1026" type="#_x0000_t75" style="width:479pt;height:245.9pt" o:ole="">
            <v:imagedata r:id="rId16" o:title=""/>
          </v:shape>
          <o:OLEObject Type="Embed" ProgID="Word.Picture.8" ShapeID="_x0000_i1026" DrawAspect="Content" ObjectID="_1398796358" r:id="rId17"/>
        </w:object>
      </w:r>
    </w:p>
    <w:p w14:paraId="7B7C38E9" w14:textId="784D11C8" w:rsidR="00235292" w:rsidRPr="004615A9" w:rsidRDefault="004615A9" w:rsidP="004615A9">
      <w:pPr>
        <w:jc w:val="center"/>
        <w:rPr>
          <w:b/>
        </w:rPr>
      </w:pPr>
      <w:r>
        <w:rPr>
          <w:b/>
        </w:rPr>
        <w:t>Figure 6.1</w:t>
      </w:r>
      <w:r w:rsidRPr="004615A9">
        <w:rPr>
          <w:b/>
        </w:rPr>
        <w:t xml:space="preserve">.X.2-1: </w:t>
      </w:r>
      <w:r w:rsidR="00112724">
        <w:rPr>
          <w:b/>
        </w:rPr>
        <w:t xml:space="preserve">Initial Attach </w:t>
      </w:r>
      <w:r>
        <w:rPr>
          <w:b/>
        </w:rPr>
        <w:t>for single MM Model</w:t>
      </w:r>
      <w:r w:rsidR="00210144">
        <w:rPr>
          <w:b/>
        </w:rPr>
        <w:t>, non roaming scenario</w:t>
      </w:r>
      <w:r w:rsidRPr="004615A9">
        <w:rPr>
          <w:b/>
        </w:rPr>
        <w:t>.</w:t>
      </w:r>
    </w:p>
    <w:p w14:paraId="75A94A8D" w14:textId="741A12F2" w:rsidR="00A85379" w:rsidRDefault="0042434A" w:rsidP="00A85379">
      <w:pPr>
        <w:pStyle w:val="B1"/>
        <w:numPr>
          <w:ilvl w:val="0"/>
          <w:numId w:val="38"/>
        </w:numPr>
      </w:pPr>
      <w:r>
        <w:t xml:space="preserve">When the UE connects to the network, it performs access-specific procedures to send signalling to the CN. In such signalling, the UE may include the </w:t>
      </w:r>
      <w:r w:rsidR="003D2C6A">
        <w:t>information to perform CNI selection</w:t>
      </w:r>
      <w:r>
        <w:t xml:space="preserve">. If the UE is aware of what </w:t>
      </w:r>
      <w:r w:rsidR="003D2C6A">
        <w:t>CNI</w:t>
      </w:r>
      <w:r>
        <w:t xml:space="preserve"> it needs to connect to (e.g. based on</w:t>
      </w:r>
      <w:r w:rsidR="00A85379">
        <w:t xml:space="preserve"> the device being configured or capable to connect to a single </w:t>
      </w:r>
      <w:r w:rsidR="009067A9">
        <w:t>CNI</w:t>
      </w:r>
      <w:r w:rsidR="00A85379">
        <w:t>), the UE</w:t>
      </w:r>
      <w:r w:rsidR="003D2C6A">
        <w:t xml:space="preserve"> includes the DCN ID</w:t>
      </w:r>
      <w:r w:rsidR="00A85379">
        <w:t>. As an example, an IoT device provides the DCN ID for IoT. The UE may otherwise be configured to provide a default</w:t>
      </w:r>
      <w:r w:rsidR="003D2C6A">
        <w:t xml:space="preserve"> value of the DCN ID, or may provide no DCN ID</w:t>
      </w:r>
      <w:r w:rsidR="00A85379">
        <w:t xml:space="preserve">. </w:t>
      </w:r>
    </w:p>
    <w:p w14:paraId="32FDE2DF" w14:textId="0CF7E4CA" w:rsidR="00A85379" w:rsidRPr="00A85379" w:rsidRDefault="00A85379" w:rsidP="00A85379">
      <w:pPr>
        <w:pStyle w:val="ListParagraph"/>
        <w:numPr>
          <w:ilvl w:val="0"/>
          <w:numId w:val="38"/>
        </w:numPr>
        <w:rPr>
          <w:lang w:val="en-US" w:eastAsia="en-US"/>
        </w:rPr>
      </w:pPr>
      <w:r w:rsidRPr="00A85379">
        <w:rPr>
          <w:lang w:val="en-US" w:eastAsia="en-US"/>
        </w:rPr>
        <w:t xml:space="preserve">The </w:t>
      </w:r>
      <w:r>
        <w:rPr>
          <w:lang w:val="en-US" w:eastAsia="en-US"/>
        </w:rPr>
        <w:t xml:space="preserve">AN uses the </w:t>
      </w:r>
      <w:r w:rsidR="003D2C6A">
        <w:rPr>
          <w:lang w:val="en-US" w:eastAsia="en-US"/>
        </w:rPr>
        <w:t>DCN ID</w:t>
      </w:r>
      <w:r>
        <w:rPr>
          <w:lang w:val="en-US" w:eastAsia="en-US"/>
        </w:rPr>
        <w:t xml:space="preserve"> to select the common core CP </w:t>
      </w:r>
      <w:r w:rsidR="003D2C6A">
        <w:rPr>
          <w:lang w:val="en-US" w:eastAsia="en-US"/>
        </w:rPr>
        <w:t>MMA function</w:t>
      </w:r>
      <w:r>
        <w:rPr>
          <w:lang w:val="en-US" w:eastAsia="en-US"/>
        </w:rPr>
        <w:t xml:space="preserve"> to serve the </w:t>
      </w:r>
      <w:r w:rsidR="003D2C6A">
        <w:rPr>
          <w:lang w:val="en-US" w:eastAsia="en-US"/>
        </w:rPr>
        <w:t>CNI</w:t>
      </w:r>
      <w:r>
        <w:rPr>
          <w:lang w:val="en-US" w:eastAsia="en-US"/>
        </w:rPr>
        <w:t xml:space="preserve"> indicated by the UE. If the UE has provided no </w:t>
      </w:r>
      <w:r w:rsidR="003D2C6A">
        <w:rPr>
          <w:lang w:val="en-US" w:eastAsia="en-US"/>
        </w:rPr>
        <w:t>DCN ID</w:t>
      </w:r>
      <w:r>
        <w:rPr>
          <w:lang w:val="en-US" w:eastAsia="en-US"/>
        </w:rPr>
        <w:t xml:space="preserve">, the AN selects a default common core CP </w:t>
      </w:r>
      <w:r w:rsidR="003D2C6A">
        <w:rPr>
          <w:lang w:val="en-US" w:eastAsia="en-US"/>
        </w:rPr>
        <w:t>MMA</w:t>
      </w:r>
      <w:r>
        <w:rPr>
          <w:lang w:val="en-US" w:eastAsia="en-US"/>
        </w:rPr>
        <w:t>.</w:t>
      </w:r>
    </w:p>
    <w:p w14:paraId="38C54B9C" w14:textId="77777777" w:rsidR="0058307E" w:rsidRDefault="00A85379" w:rsidP="00A85379">
      <w:pPr>
        <w:pStyle w:val="B1"/>
        <w:numPr>
          <w:ilvl w:val="0"/>
          <w:numId w:val="38"/>
        </w:numPr>
      </w:pPr>
      <w:r>
        <w:t>The AN forwards the Attach request to the selected MMA</w:t>
      </w:r>
      <w:r w:rsidR="0058307E">
        <w:t xml:space="preserve">. </w:t>
      </w:r>
    </w:p>
    <w:p w14:paraId="0640DE61" w14:textId="07F3716C" w:rsidR="0058307E" w:rsidRDefault="0058307E" w:rsidP="00A85379">
      <w:pPr>
        <w:pStyle w:val="B1"/>
        <w:numPr>
          <w:ilvl w:val="0"/>
          <w:numId w:val="38"/>
        </w:numPr>
      </w:pPr>
      <w:r>
        <w:t>The MMA triggers the UE authentication based on the credentials provided by the UE.</w:t>
      </w:r>
      <w:r w:rsidR="00C92BF4">
        <w:t xml:space="preserve"> Successful authentication generate </w:t>
      </w:r>
      <w:r w:rsidR="000C5175">
        <w:t xml:space="preserve">a common access security context </w:t>
      </w:r>
      <w:r w:rsidR="00C92BF4">
        <w:t xml:space="preserve">that the MMA provide to the AN to protect signalling over the AN and between the UE and the MMA. </w:t>
      </w:r>
    </w:p>
    <w:p w14:paraId="212538BF" w14:textId="6168E331" w:rsidR="00E354C5" w:rsidRDefault="00E354C5" w:rsidP="00E354C5">
      <w:pPr>
        <w:pStyle w:val="B1"/>
        <w:numPr>
          <w:ilvl w:val="0"/>
          <w:numId w:val="38"/>
        </w:numPr>
      </w:pPr>
      <w:r>
        <w:t xml:space="preserve">The MMA confirms successful attachment to the UE. Successful attach and authentication establishes a mobility management context (including UE reachability) and signalling protection over the radio. </w:t>
      </w:r>
    </w:p>
    <w:p w14:paraId="7EDDE9F8" w14:textId="0C7745FD" w:rsidR="00B36458" w:rsidRPr="00B36458" w:rsidRDefault="00585A55" w:rsidP="00B36458">
      <w:pPr>
        <w:pStyle w:val="Heading5"/>
      </w:pPr>
      <w:r>
        <w:lastRenderedPageBreak/>
        <w:t xml:space="preserve">6.1.X.2.2 Connectivity to a </w:t>
      </w:r>
      <w:r w:rsidR="00B36458" w:rsidRPr="00B36458">
        <w:t>CNI for single MM Model</w:t>
      </w:r>
    </w:p>
    <w:bookmarkStart w:id="14" w:name="_MON_1398439071"/>
    <w:bookmarkStart w:id="15" w:name="_MON_1398434026"/>
    <w:bookmarkStart w:id="16" w:name="_MON_1398434158"/>
    <w:bookmarkStart w:id="17" w:name="_MON_1398434324"/>
    <w:bookmarkStart w:id="18" w:name="_MON_1398697778"/>
    <w:bookmarkEnd w:id="14"/>
    <w:bookmarkEnd w:id="15"/>
    <w:bookmarkEnd w:id="16"/>
    <w:bookmarkEnd w:id="17"/>
    <w:bookmarkEnd w:id="18"/>
    <w:bookmarkStart w:id="19" w:name="_MON_1398434378"/>
    <w:bookmarkEnd w:id="19"/>
    <w:p w14:paraId="72FE4E8E" w14:textId="77777777" w:rsidR="00112724" w:rsidRDefault="00BA1BDC" w:rsidP="00112724">
      <w:pPr>
        <w:pStyle w:val="TH"/>
      </w:pPr>
      <w:r>
        <w:object w:dxaOrig="9680" w:dyaOrig="5000" w14:anchorId="3A7699FD">
          <v:shape id="_x0000_i1027" type="#_x0000_t75" style="width:479pt;height:245.9pt" o:ole="">
            <v:imagedata r:id="rId18" o:title=""/>
          </v:shape>
          <o:OLEObject Type="Embed" ProgID="Word.Picture.8" ShapeID="_x0000_i1027" DrawAspect="Content" ObjectID="_1398796359" r:id="rId19"/>
        </w:object>
      </w:r>
    </w:p>
    <w:p w14:paraId="2118A103" w14:textId="541D89B8" w:rsidR="00112724" w:rsidRPr="004615A9" w:rsidRDefault="00112724" w:rsidP="00112724">
      <w:pPr>
        <w:jc w:val="center"/>
        <w:rPr>
          <w:b/>
        </w:rPr>
      </w:pPr>
      <w:r>
        <w:rPr>
          <w:b/>
        </w:rPr>
        <w:t>Figure 6.1.X.2-2</w:t>
      </w:r>
      <w:r w:rsidRPr="004615A9">
        <w:rPr>
          <w:b/>
        </w:rPr>
        <w:t xml:space="preserve">: </w:t>
      </w:r>
      <w:r w:rsidR="00585A55">
        <w:rPr>
          <w:b/>
        </w:rPr>
        <w:t xml:space="preserve">Connectivity to a </w:t>
      </w:r>
      <w:r w:rsidR="003D2C6A">
        <w:rPr>
          <w:b/>
        </w:rPr>
        <w:t>CNI</w:t>
      </w:r>
      <w:r>
        <w:rPr>
          <w:b/>
        </w:rPr>
        <w:t xml:space="preserve"> for single MM Model</w:t>
      </w:r>
      <w:r w:rsidR="00210144">
        <w:rPr>
          <w:b/>
        </w:rPr>
        <w:t>, non roaming scenario</w:t>
      </w:r>
      <w:r w:rsidRPr="004615A9">
        <w:rPr>
          <w:b/>
        </w:rPr>
        <w:t>.</w:t>
      </w:r>
    </w:p>
    <w:p w14:paraId="45E2045A" w14:textId="783221EB" w:rsidR="0042434A" w:rsidRDefault="00C323A3" w:rsidP="0042434A">
      <w:pPr>
        <w:pStyle w:val="B1"/>
      </w:pPr>
      <w:r>
        <w:t>1</w:t>
      </w:r>
      <w:r w:rsidR="0042434A">
        <w:t>.</w:t>
      </w:r>
      <w:r w:rsidR="0042434A">
        <w:tab/>
      </w:r>
      <w:r>
        <w:t xml:space="preserve">The </w:t>
      </w:r>
      <w:r w:rsidR="003D2C6A">
        <w:t xml:space="preserve">UE </w:t>
      </w:r>
      <w:r>
        <w:t xml:space="preserve">sends a session management </w:t>
      </w:r>
      <w:r w:rsidR="00BA1BDC">
        <w:t xml:space="preserve">Connectivity </w:t>
      </w:r>
      <w:r>
        <w:t xml:space="preserve">Request (e.g. PDU Session establishment request) providing to the MMA the DCN ID corresponding to the </w:t>
      </w:r>
      <w:r w:rsidR="000276FC">
        <w:t>requested CNI</w:t>
      </w:r>
      <w:r>
        <w:t xml:space="preserve">. </w:t>
      </w:r>
      <w:r w:rsidR="004B6A98">
        <w:t>The UE m</w:t>
      </w:r>
      <w:r w:rsidR="000276FC">
        <w:t>ay also include a Data Network N</w:t>
      </w:r>
      <w:r w:rsidR="004B6A98">
        <w:t xml:space="preserve">ame </w:t>
      </w:r>
      <w:r w:rsidR="000276FC">
        <w:t xml:space="preserve">(e.g. an APN) </w:t>
      </w:r>
      <w:r w:rsidR="004B6A98">
        <w:t xml:space="preserve">and a Subscription Identifier identifying the subscription that the UE uses to access the requested </w:t>
      </w:r>
      <w:r w:rsidR="000276FC">
        <w:t>CNI</w:t>
      </w:r>
      <w:r w:rsidR="004B6A98">
        <w:t xml:space="preserve">. </w:t>
      </w:r>
    </w:p>
    <w:p w14:paraId="15836890" w14:textId="5A3CA838" w:rsidR="0042434A" w:rsidRDefault="00C323A3" w:rsidP="0042434A">
      <w:pPr>
        <w:pStyle w:val="B1"/>
      </w:pPr>
      <w:r>
        <w:t>2</w:t>
      </w:r>
      <w:r w:rsidR="0042434A">
        <w:t>.</w:t>
      </w:r>
      <w:r w:rsidR="0042434A">
        <w:tab/>
      </w:r>
      <w:r>
        <w:t xml:space="preserve">The MMA may verify based on subscription profile </w:t>
      </w:r>
      <w:r w:rsidR="007714FA">
        <w:t xml:space="preserve">of the UE in the AAA </w:t>
      </w:r>
      <w:r>
        <w:t xml:space="preserve">whether the UE is allowed to connect to the indicated </w:t>
      </w:r>
      <w:r w:rsidR="000276FC">
        <w:t>CNI</w:t>
      </w:r>
      <w:r>
        <w:t>. If the UE is authorized, the MMA performs CP-CN Function selection for a Session Management function</w:t>
      </w:r>
      <w:r w:rsidR="00585A55">
        <w:t xml:space="preserve"> based on the DCN ID</w:t>
      </w:r>
      <w:r w:rsidR="00681171">
        <w:t>, DN Name and Subscription Identifier</w:t>
      </w:r>
      <w:r w:rsidR="00585A55">
        <w:t xml:space="preserve"> provided by the UE</w:t>
      </w:r>
      <w:r w:rsidR="004B6A98">
        <w:t>.</w:t>
      </w:r>
    </w:p>
    <w:p w14:paraId="47463DDC" w14:textId="364C3FAA" w:rsidR="00B607C6" w:rsidRDefault="00C323A3" w:rsidP="00B607C6">
      <w:pPr>
        <w:pStyle w:val="B1"/>
      </w:pPr>
      <w:r w:rsidRPr="004B6A98">
        <w:t>3</w:t>
      </w:r>
      <w:r w:rsidR="0042434A" w:rsidRPr="004B6A98">
        <w:t>.</w:t>
      </w:r>
      <w:r w:rsidR="0042434A" w:rsidRPr="004B6A98">
        <w:tab/>
      </w:r>
      <w:r w:rsidR="00920C4B">
        <w:t xml:space="preserve">If the UE is already connected to the CNI corresponding to the provided DCN ID, the MMA forward the </w:t>
      </w:r>
      <w:r w:rsidR="00BA1BDC">
        <w:t xml:space="preserve">Connectivity </w:t>
      </w:r>
      <w:r w:rsidR="00920C4B">
        <w:t xml:space="preserve">Request to the previously selected CP-CN SM. </w:t>
      </w:r>
      <w:r w:rsidR="00B607C6">
        <w:t>If the CNI connectivity being established:</w:t>
      </w:r>
    </w:p>
    <w:p w14:paraId="6CC00A91" w14:textId="13DF72FC" w:rsidR="00B607C6" w:rsidRDefault="00B607C6" w:rsidP="00B607C6">
      <w:pPr>
        <w:pStyle w:val="B1"/>
        <w:ind w:left="850" w:hanging="288"/>
      </w:pPr>
      <w:r>
        <w:t>-</w:t>
      </w:r>
      <w:r>
        <w:tab/>
        <w:t xml:space="preserve">is for the first CNI for this UE and the MMA determines from the DCN ID that the mobility management model corresponding to the CNI is different from the model corresponding to the DCN ID the UE provided upon attach, </w:t>
      </w:r>
      <w:r w:rsidR="007714FA">
        <w:t xml:space="preserve">including the case </w:t>
      </w:r>
      <w:r>
        <w:t>the UE did not provide a DCN ID, or</w:t>
      </w:r>
    </w:p>
    <w:p w14:paraId="1E62613A" w14:textId="77777777" w:rsidR="00B607C6" w:rsidRDefault="00B607C6" w:rsidP="00B607C6">
      <w:pPr>
        <w:pStyle w:val="B1"/>
        <w:ind w:left="852"/>
      </w:pPr>
      <w:r>
        <w:t>-</w:t>
      </w:r>
      <w:r>
        <w:tab/>
        <w:t xml:space="preserve">is an additional CNI for the UE and the mobility management model corresponding to the new CNI is different from the model corresponding to the previous CNIs, </w:t>
      </w:r>
    </w:p>
    <w:p w14:paraId="3F38ADFC" w14:textId="77777777" w:rsidR="00B607C6" w:rsidRDefault="00B607C6" w:rsidP="00B607C6">
      <w:pPr>
        <w:pStyle w:val="B1"/>
        <w:ind w:firstLine="0"/>
      </w:pPr>
      <w:r>
        <w:t>then:</w:t>
      </w:r>
    </w:p>
    <w:p w14:paraId="3CA074F3" w14:textId="7E4AE25E" w:rsidR="00B607C6" w:rsidRDefault="00B607C6" w:rsidP="00B607C6">
      <w:pPr>
        <w:pStyle w:val="B1"/>
        <w:ind w:left="850" w:hanging="288"/>
      </w:pPr>
      <w:r>
        <w:t>-</w:t>
      </w:r>
      <w:r>
        <w:tab/>
        <w:t xml:space="preserve">if the new CNI has lower priority than the existing CNIs, the MMA </w:t>
      </w:r>
      <w:r w:rsidR="007714FA">
        <w:t>rejects</w:t>
      </w:r>
      <w:r>
        <w:t xml:space="preserve"> the establishment of connectivity to the new CNI;</w:t>
      </w:r>
    </w:p>
    <w:p w14:paraId="6D4F1B7A" w14:textId="4B9D9C84" w:rsidR="0042434A" w:rsidRDefault="00B607C6" w:rsidP="00B607C6">
      <w:pPr>
        <w:pStyle w:val="B1"/>
        <w:ind w:left="850" w:hanging="288"/>
      </w:pPr>
      <w:r>
        <w:t>-</w:t>
      </w:r>
      <w:r>
        <w:tab/>
      </w:r>
      <w:r w:rsidR="00920C4B">
        <w:t>Otherwise, t</w:t>
      </w:r>
      <w:r w:rsidR="0042434A" w:rsidRPr="004B6A98">
        <w:t xml:space="preserve">he </w:t>
      </w:r>
      <w:r w:rsidR="004B6A98">
        <w:t xml:space="preserve">MMA forwards the </w:t>
      </w:r>
      <w:r w:rsidR="00BA1BDC">
        <w:t xml:space="preserve">Connectivity </w:t>
      </w:r>
      <w:r w:rsidR="004B6A98">
        <w:t>Request to the selected CP-CN SM function.</w:t>
      </w:r>
      <w:r w:rsidR="003428EC">
        <w:t xml:space="preserve"> The MMA may also include an indication that the UE is authorized to connect to the </w:t>
      </w:r>
      <w:r w:rsidR="000276FC">
        <w:t xml:space="preserve">CNI </w:t>
      </w:r>
      <w:r w:rsidR="003428EC">
        <w:t>corresponding to the UE credentials the UE has provided for authentication with the MMA.</w:t>
      </w:r>
    </w:p>
    <w:p w14:paraId="548CE514" w14:textId="19DB3287" w:rsidR="005748A2" w:rsidRDefault="004B6A98" w:rsidP="005748A2">
      <w:pPr>
        <w:pStyle w:val="B1"/>
      </w:pPr>
      <w:r>
        <w:t>4.</w:t>
      </w:r>
      <w:r>
        <w:tab/>
      </w:r>
      <w:r w:rsidR="003428EC">
        <w:t xml:space="preserve">The CP-CN SM may trigger a UE authentication to authorize access to the </w:t>
      </w:r>
      <w:r w:rsidR="000276FC">
        <w:t>CNI</w:t>
      </w:r>
      <w:r w:rsidR="003428EC">
        <w:t xml:space="preserve">. If the UE has provided a Subscription Identifier, the CP-CN SM interacts with a Subscriber Database to retrieve the UE profile and perform the authentication. The UE may provide </w:t>
      </w:r>
      <w:r w:rsidR="00243DA5">
        <w:t xml:space="preserve">in the </w:t>
      </w:r>
      <w:r w:rsidR="003428EC">
        <w:t>Subscription Identifier the same UE identity that it provided to the MMA upon attachment, in which case the CP-CN SM may not trigger a UE authentication.</w:t>
      </w:r>
      <w:r>
        <w:t xml:space="preserve"> </w:t>
      </w:r>
      <w:r w:rsidR="003D2C6A">
        <w:t>Successful authentication establishes a CNI</w:t>
      </w:r>
      <w:r w:rsidR="000276FC">
        <w:t xml:space="preserve"> Security Context that enables control plane protection between the UE and the CNI CP functions, and enables </w:t>
      </w:r>
      <w:r w:rsidR="00422F7C">
        <w:t>user plane protection in the AN (or between the UE and a UP function in the CN in case no user plane protection is provided by the AN).</w:t>
      </w:r>
    </w:p>
    <w:p w14:paraId="136FB82B" w14:textId="48BFF45E" w:rsidR="00A613E2" w:rsidRDefault="005748A2" w:rsidP="005748A2">
      <w:pPr>
        <w:pStyle w:val="B1"/>
      </w:pPr>
      <w:r>
        <w:t>5.</w:t>
      </w:r>
      <w:r>
        <w:tab/>
        <w:t xml:space="preserve">The CP-SN SM establishes the PDU Session resources. This includes selecting UP functions (e.g. UP-GW), sending a resources establishment request to the AN including the CNI-specific security context. The CP-CN SM function sends the request </w:t>
      </w:r>
      <w:r w:rsidR="00243DA5">
        <w:t xml:space="preserve">destined for </w:t>
      </w:r>
      <w:r>
        <w:t xml:space="preserve">the AN to the MMA, which verifies whether the request can be </w:t>
      </w:r>
      <w:r>
        <w:lastRenderedPageBreak/>
        <w:t>authorized</w:t>
      </w:r>
      <w:r w:rsidR="00A613E2">
        <w:t xml:space="preserve"> </w:t>
      </w:r>
      <w:r w:rsidR="008672CD">
        <w:t xml:space="preserve">(e.g. based on MMA local policy and the UE subscription profile obtained from the AAA) </w:t>
      </w:r>
      <w:r w:rsidR="00A613E2">
        <w:t>and forwards it to the AN</w:t>
      </w:r>
      <w:r>
        <w:t xml:space="preserve">. </w:t>
      </w:r>
    </w:p>
    <w:p w14:paraId="632671C5" w14:textId="270C6835" w:rsidR="005748A2" w:rsidRPr="004B6A98" w:rsidRDefault="00A613E2" w:rsidP="005748A2">
      <w:pPr>
        <w:pStyle w:val="B1"/>
      </w:pPr>
      <w:r>
        <w:t xml:space="preserve">NOTE: In this solution, QoS establishment procedures that require the CP-SN Functions of the CNI to request QoS establishment to the AN are sent to the MMA for authorization, to enable operator control of the AN resources. </w:t>
      </w:r>
    </w:p>
    <w:p w14:paraId="313E6B45" w14:textId="250B5E23" w:rsidR="0042434A" w:rsidRDefault="005748A2" w:rsidP="005748A2">
      <w:pPr>
        <w:pStyle w:val="EditorsNote"/>
      </w:pPr>
      <w:r>
        <w:t xml:space="preserve">Editor’s Note: mechanism for delivery of CNI-specific security context to the AN while maintaining security separation (i.e. not making the context visible to the MMA) are FFS. </w:t>
      </w:r>
    </w:p>
    <w:p w14:paraId="717502BD" w14:textId="070E933E" w:rsidR="00EB4123" w:rsidRDefault="00EB4123" w:rsidP="00EB4123">
      <w:pPr>
        <w:pStyle w:val="B1"/>
      </w:pPr>
      <w:r>
        <w:t>6.</w:t>
      </w:r>
      <w:r>
        <w:tab/>
        <w:t xml:space="preserve">The CP-CN SM sends a New </w:t>
      </w:r>
      <w:r w:rsidR="00BA1BDC">
        <w:t xml:space="preserve">Connectivity </w:t>
      </w:r>
      <w:r>
        <w:t xml:space="preserve">Response to the MMA. The CP-CN SM may provide to the MMA the list of services </w:t>
      </w:r>
      <w:r w:rsidR="00B04639">
        <w:t xml:space="preserve">(e.g. supported Data Networks) </w:t>
      </w:r>
      <w:r>
        <w:t>provided by the CNI</w:t>
      </w:r>
      <w:r w:rsidR="00B04639">
        <w:t>.</w:t>
      </w:r>
    </w:p>
    <w:p w14:paraId="3ABC3203" w14:textId="2F8B649D" w:rsidR="00EB4123" w:rsidRDefault="00EB4123" w:rsidP="00584AFD">
      <w:pPr>
        <w:pStyle w:val="B1"/>
      </w:pPr>
      <w:r>
        <w:t>7.</w:t>
      </w:r>
      <w:r>
        <w:tab/>
      </w:r>
      <w:r w:rsidR="00CC5C09">
        <w:t xml:space="preserve">Based on the determination in step 3, </w:t>
      </w:r>
      <w:r>
        <w:t xml:space="preserve">the UE MM model </w:t>
      </w:r>
      <w:r w:rsidR="00CC5C09">
        <w:t xml:space="preserve">may be </w:t>
      </w:r>
      <w:r w:rsidR="00446D08">
        <w:t xml:space="preserve">changed </w:t>
      </w:r>
      <w:r>
        <w:t xml:space="preserve">to the model required to support the selected CNI. This may also trigger an MMA relocation. </w:t>
      </w:r>
    </w:p>
    <w:p w14:paraId="1C573F89" w14:textId="1E42BC37" w:rsidR="006B1E6E" w:rsidRDefault="006B1E6E" w:rsidP="00584AFD">
      <w:pPr>
        <w:pStyle w:val="EditorsNote"/>
      </w:pPr>
      <w:r>
        <w:t>Editor’s Note: whether modifying the mobility model requires a detach and reattach or mobility management proc</w:t>
      </w:r>
      <w:r w:rsidR="0055785C">
        <w:t>edures (similar to a TAU in EPC)</w:t>
      </w:r>
      <w:bookmarkStart w:id="20" w:name="_GoBack"/>
      <w:bookmarkEnd w:id="20"/>
      <w:r>
        <w:t xml:space="preserve"> suffice is FFS.</w:t>
      </w:r>
    </w:p>
    <w:p w14:paraId="29E74B20" w14:textId="119FA584" w:rsidR="00EB4123" w:rsidRDefault="00EB4123" w:rsidP="00EB4123">
      <w:pPr>
        <w:pStyle w:val="B1"/>
      </w:pPr>
      <w:r>
        <w:t>8.</w:t>
      </w:r>
      <w:r>
        <w:tab/>
        <w:t xml:space="preserve">If the procedure for </w:t>
      </w:r>
      <w:r w:rsidRPr="00EB4123">
        <w:t>Connectivity to a CNI</w:t>
      </w:r>
      <w:r>
        <w:t xml:space="preserve"> resulted in connecting to a new CNI and the UE was previously con</w:t>
      </w:r>
      <w:r w:rsidR="00B04639">
        <w:t xml:space="preserve">nected to other CNI(s), the MMA may trigger the release of PDU Sessions established in the previous CNI, or the </w:t>
      </w:r>
      <w:r w:rsidR="00446D08">
        <w:t xml:space="preserve">migration </w:t>
      </w:r>
      <w:r w:rsidR="00B04639">
        <w:t>of PDU Sessions to the new CNI</w:t>
      </w:r>
      <w:r w:rsidR="00446D08">
        <w:t xml:space="preserve"> which may include an indication to the UE to re-establish such PDU Sessions</w:t>
      </w:r>
      <w:r w:rsidR="00B04639">
        <w:t xml:space="preserve">. </w:t>
      </w:r>
      <w:r>
        <w:t xml:space="preserve"> </w:t>
      </w:r>
    </w:p>
    <w:p w14:paraId="30F70931" w14:textId="349D818F" w:rsidR="00EB4123" w:rsidRDefault="00EB4123" w:rsidP="00EB4123">
      <w:pPr>
        <w:pStyle w:val="B1"/>
      </w:pPr>
      <w:r>
        <w:t>9.</w:t>
      </w:r>
      <w:r>
        <w:tab/>
        <w:t xml:space="preserve">The MMA forwards the New </w:t>
      </w:r>
      <w:r w:rsidR="00BA1BDC">
        <w:t xml:space="preserve">Connectivity </w:t>
      </w:r>
      <w:r>
        <w:t xml:space="preserve">Response to the UE. If the MM model was modified due to the CNI selection, the MMA provides to the UE the information related to the new MM model. </w:t>
      </w:r>
    </w:p>
    <w:p w14:paraId="3457DCB0" w14:textId="05E3B48E" w:rsidR="00422F7C" w:rsidRDefault="00422F7C" w:rsidP="005D28FD">
      <w:r>
        <w:t>In terms of security isolation, the proposal:</w:t>
      </w:r>
    </w:p>
    <w:p w14:paraId="1614CEB8" w14:textId="4D67548F" w:rsidR="00422F7C" w:rsidRDefault="00BA1BDC" w:rsidP="00422F7C">
      <w:pPr>
        <w:pStyle w:val="ListParagraph"/>
        <w:numPr>
          <w:ilvl w:val="0"/>
          <w:numId w:val="37"/>
        </w:numPr>
      </w:pPr>
      <w:r>
        <w:t>A</w:t>
      </w:r>
      <w:r w:rsidR="00422F7C">
        <w:t xml:space="preserve">llows the establishment of a Common Security Context via authentication between the UE and the MMA. Such context is used to protect the </w:t>
      </w:r>
      <w:r w:rsidR="0071586E">
        <w:t xml:space="preserve">AS </w:t>
      </w:r>
      <w:r w:rsidR="00422F7C">
        <w:t xml:space="preserve">signalling over the AN and </w:t>
      </w:r>
      <w:r w:rsidR="0071586E">
        <w:t xml:space="preserve">the NAS signalling </w:t>
      </w:r>
      <w:r w:rsidR="00422F7C">
        <w:t xml:space="preserve">between the UE and the MMA. The Common Security Context is also used to protect the user plane for a CNI </w:t>
      </w:r>
      <w:r w:rsidR="0071586E">
        <w:t xml:space="preserve">when </w:t>
      </w:r>
      <w:r w:rsidR="00422F7C">
        <w:t xml:space="preserve">the UE uses the same UE identity and subscription for </w:t>
      </w:r>
      <w:r w:rsidR="0071586E">
        <w:t xml:space="preserve">authenticating with the MMA and for </w:t>
      </w:r>
      <w:r w:rsidR="00422F7C">
        <w:t>accessing a CNI.</w:t>
      </w:r>
    </w:p>
    <w:p w14:paraId="0B446F5E" w14:textId="603FF773" w:rsidR="00422F7C" w:rsidRDefault="00422F7C" w:rsidP="00422F7C">
      <w:pPr>
        <w:pStyle w:val="ListParagraph"/>
        <w:numPr>
          <w:ilvl w:val="0"/>
          <w:numId w:val="37"/>
        </w:numPr>
      </w:pPr>
      <w:r>
        <w:t xml:space="preserve">Allows the establishment of a CNI Security Context via authentication between the UE and the CP-CN SM functions for the CNI. The CNI security Context enables </w:t>
      </w:r>
      <w:r w:rsidR="0071586E">
        <w:t xml:space="preserve">a CNI-specific </w:t>
      </w:r>
      <w:r>
        <w:t xml:space="preserve">control plane protection between the UE and the CNI CP functions, and enables </w:t>
      </w:r>
      <w:r w:rsidR="0071586E">
        <w:t xml:space="preserve">a CNI-specific </w:t>
      </w:r>
      <w:r>
        <w:t>user plane protection in the AN (or between the UE and a UP function in the CN in case no user plane protection is provided by the AN).</w:t>
      </w:r>
    </w:p>
    <w:p w14:paraId="29BA1AB0" w14:textId="7667CBB7" w:rsidR="00422F7C" w:rsidRDefault="00210144" w:rsidP="005D28FD">
      <w:r>
        <w:t>For roaming scenarios:</w:t>
      </w:r>
    </w:p>
    <w:p w14:paraId="2DFB5C54" w14:textId="77777777" w:rsidR="0004037E" w:rsidRDefault="0004037E" w:rsidP="00210144">
      <w:pPr>
        <w:pStyle w:val="ListParagraph"/>
        <w:numPr>
          <w:ilvl w:val="0"/>
          <w:numId w:val="37"/>
        </w:numPr>
      </w:pPr>
      <w:r>
        <w:t>The MMA is located in the Visited PLMN to enable access and control of the AN resources</w:t>
      </w:r>
    </w:p>
    <w:p w14:paraId="5DD6D2B9" w14:textId="22A638EF" w:rsidR="0004037E" w:rsidRDefault="0004037E" w:rsidP="00210144">
      <w:pPr>
        <w:pStyle w:val="ListParagraph"/>
        <w:numPr>
          <w:ilvl w:val="0"/>
          <w:numId w:val="37"/>
        </w:numPr>
      </w:pPr>
      <w:r>
        <w:t>For access to services provided by the VPLMN, the CP-CN Functions (including the CP-CN SM functions) for a CNI are located in the VPLMN</w:t>
      </w:r>
    </w:p>
    <w:p w14:paraId="4B9830D5" w14:textId="24DF2982" w:rsidR="0004037E" w:rsidRDefault="0004037E" w:rsidP="00210144">
      <w:pPr>
        <w:pStyle w:val="ListParagraph"/>
        <w:numPr>
          <w:ilvl w:val="0"/>
          <w:numId w:val="37"/>
        </w:numPr>
      </w:pPr>
      <w:r>
        <w:t>For access to services provided by the HPLMN, the CP-CN Functions (including the CP-CN SM functions) for a CNI are located in the HPLMN</w:t>
      </w:r>
    </w:p>
    <w:p w14:paraId="1D604D70" w14:textId="494DC18C" w:rsidR="0004037E" w:rsidRDefault="0004037E" w:rsidP="0004037E">
      <w:pPr>
        <w:pStyle w:val="ListParagraph"/>
        <w:numPr>
          <w:ilvl w:val="0"/>
          <w:numId w:val="37"/>
        </w:numPr>
      </w:pPr>
      <w:r>
        <w:t>The CP-CN Functions (including the CP-CN SM functions) for a CNI whose services are provided by a third party that is not a PLMN</w:t>
      </w:r>
      <w:r w:rsidR="009006F3">
        <w:t xml:space="preserve"> </w:t>
      </w:r>
      <w:r>
        <w:t>are supplied by the VPLMN</w:t>
      </w:r>
      <w:r w:rsidR="009006F3">
        <w:t>,</w:t>
      </w:r>
      <w:r>
        <w:t xml:space="preserve"> and access to the CNI is authorized </w:t>
      </w:r>
      <w:r w:rsidR="009006F3">
        <w:t xml:space="preserve">by </w:t>
      </w:r>
      <w:r>
        <w:t>a Subscription Data</w:t>
      </w:r>
      <w:r w:rsidR="0071586E">
        <w:t xml:space="preserve"> </w:t>
      </w:r>
      <w:r>
        <w:t xml:space="preserve">Base in the third party. </w:t>
      </w:r>
    </w:p>
    <w:p w14:paraId="2ACEEC0F" w14:textId="4FF6F3A0" w:rsidR="00C83BA0" w:rsidRDefault="00533D98" w:rsidP="00210144">
      <w:r>
        <w:t>For UE simultaneous associatio</w:t>
      </w:r>
      <w:r w:rsidR="00C83BA0">
        <w:t>n with multiple network slices:</w:t>
      </w:r>
    </w:p>
    <w:p w14:paraId="4FED2F32" w14:textId="0F1F3920" w:rsidR="00C83BA0" w:rsidRDefault="00533D98" w:rsidP="00210144">
      <w:pPr>
        <w:pStyle w:val="ListParagraph"/>
        <w:numPr>
          <w:ilvl w:val="0"/>
          <w:numId w:val="37"/>
        </w:numPr>
      </w:pPr>
      <w:r>
        <w:t xml:space="preserve">the solution allows the UE to support only a single MM model </w:t>
      </w:r>
      <w:r w:rsidR="00B35B19">
        <w:t xml:space="preserve">at a time </w:t>
      </w:r>
      <w:r>
        <w:t>and therefore to be supported by the MM model of a single CNI</w:t>
      </w:r>
      <w:r w:rsidR="00D26597">
        <w:t xml:space="preserve"> or of a set of CNI sharing the same mobility management requirements</w:t>
      </w:r>
      <w:r>
        <w:t xml:space="preserve">. </w:t>
      </w:r>
    </w:p>
    <w:p w14:paraId="3F0ECF62" w14:textId="77777777" w:rsidR="00C83BA0" w:rsidRDefault="00533D98" w:rsidP="00C83BA0">
      <w:pPr>
        <w:pStyle w:val="ListParagraph"/>
        <w:numPr>
          <w:ilvl w:val="0"/>
          <w:numId w:val="37"/>
        </w:numPr>
      </w:pPr>
      <w:r>
        <w:t xml:space="preserve">However, when being connected to a given CNI, or after adding a new CNI, and having the mobility model set to the model appropriate for the CNI (and possibly the MMA relocated to a more suitable MMA if it cannot be assumed all MMAs support all the mobility management mechanisms for all Core Network Instances), the UE may still be capable to establish PDU Sessions to Data Networks to have access to services provided by other (or the previous) CNI. Establishing such PDU Sessions may result in the current Core Network Instance selecting different UP functions (e.g. UP-GW) than another slice may have selected. </w:t>
      </w:r>
    </w:p>
    <w:p w14:paraId="46A309F2" w14:textId="77777777" w:rsidR="00C83BA0" w:rsidRPr="00C83BA0" w:rsidRDefault="00C83BA0" w:rsidP="00C83BA0">
      <w:pPr>
        <w:pStyle w:val="ListParagraph"/>
        <w:numPr>
          <w:ilvl w:val="0"/>
          <w:numId w:val="37"/>
        </w:numPr>
      </w:pPr>
      <w:r>
        <w:rPr>
          <w:lang w:val="en-US" w:eastAsia="en-US"/>
        </w:rPr>
        <w:t>I</w:t>
      </w:r>
      <w:r w:rsidRPr="00C83BA0">
        <w:rPr>
          <w:lang w:val="en-US" w:eastAsia="en-US"/>
        </w:rPr>
        <w:t xml:space="preserve">f </w:t>
      </w:r>
      <w:r>
        <w:rPr>
          <w:lang w:val="en-US" w:eastAsia="en-US"/>
        </w:rPr>
        <w:t xml:space="preserve">the </w:t>
      </w:r>
      <w:r w:rsidRPr="00C83BA0">
        <w:rPr>
          <w:lang w:val="en-US" w:eastAsia="en-US"/>
        </w:rPr>
        <w:t xml:space="preserve">operator restricts the access to only some services in a specific </w:t>
      </w:r>
      <w:r>
        <w:rPr>
          <w:lang w:val="en-US" w:eastAsia="en-US"/>
        </w:rPr>
        <w:t>CNI</w:t>
      </w:r>
      <w:r w:rsidRPr="00C83BA0">
        <w:rPr>
          <w:lang w:val="en-US" w:eastAsia="en-US"/>
        </w:rPr>
        <w:t xml:space="preserve">, when the UE attempts to establish a PDU session for a </w:t>
      </w:r>
      <w:r>
        <w:rPr>
          <w:lang w:val="en-US" w:eastAsia="en-US"/>
        </w:rPr>
        <w:t xml:space="preserve">Data Network </w:t>
      </w:r>
      <w:r w:rsidRPr="00C83BA0">
        <w:rPr>
          <w:lang w:val="en-US" w:eastAsia="en-US"/>
        </w:rPr>
        <w:t xml:space="preserve">not supported by the selected </w:t>
      </w:r>
      <w:r>
        <w:rPr>
          <w:lang w:val="en-US" w:eastAsia="en-US"/>
        </w:rPr>
        <w:t>CNI</w:t>
      </w:r>
      <w:r w:rsidRPr="00C83BA0">
        <w:rPr>
          <w:lang w:val="en-US" w:eastAsia="en-US"/>
        </w:rPr>
        <w:t>, the request is rejected</w:t>
      </w:r>
      <w:r>
        <w:rPr>
          <w:lang w:val="en-US" w:eastAsia="en-US"/>
        </w:rPr>
        <w:t xml:space="preserve"> by the CP-CN Session Management function</w:t>
      </w:r>
      <w:r w:rsidRPr="00C83BA0">
        <w:rPr>
          <w:lang w:val="en-US" w:eastAsia="en-US"/>
        </w:rPr>
        <w:t xml:space="preserve">. </w:t>
      </w:r>
    </w:p>
    <w:p w14:paraId="1CCE5806" w14:textId="718CE506" w:rsidR="00C83BA0" w:rsidRPr="00C83BA0" w:rsidRDefault="00C83BA0" w:rsidP="00C83BA0">
      <w:pPr>
        <w:pStyle w:val="ListParagraph"/>
        <w:numPr>
          <w:ilvl w:val="0"/>
          <w:numId w:val="37"/>
        </w:numPr>
      </w:pPr>
      <w:r w:rsidRPr="00C83BA0">
        <w:rPr>
          <w:lang w:val="en-US" w:eastAsia="en-US"/>
        </w:rPr>
        <w:lastRenderedPageBreak/>
        <w:t xml:space="preserve">Similarly, </w:t>
      </w:r>
      <w:r>
        <w:rPr>
          <w:lang w:val="en-US" w:eastAsia="en-US"/>
        </w:rPr>
        <w:t xml:space="preserve">when the UE requests connectivity to a new CNI, </w:t>
      </w:r>
      <w:r w:rsidRPr="00C83BA0">
        <w:rPr>
          <w:lang w:val="en-US" w:eastAsia="en-US"/>
        </w:rPr>
        <w:t xml:space="preserve">some of the existing PDU sessions </w:t>
      </w:r>
      <w:r>
        <w:rPr>
          <w:lang w:val="en-US" w:eastAsia="en-US"/>
        </w:rPr>
        <w:t xml:space="preserve">established with a previous CNI </w:t>
      </w:r>
      <w:r w:rsidRPr="00C83BA0">
        <w:rPr>
          <w:lang w:val="en-US" w:eastAsia="en-US"/>
        </w:rPr>
        <w:t xml:space="preserve">may be </w:t>
      </w:r>
      <w:r w:rsidR="00B35B19">
        <w:rPr>
          <w:lang w:val="en-US" w:eastAsia="en-US"/>
        </w:rPr>
        <w:t>released</w:t>
      </w:r>
      <w:r w:rsidR="00B35B19" w:rsidRPr="00C83BA0">
        <w:rPr>
          <w:lang w:val="en-US" w:eastAsia="en-US"/>
        </w:rPr>
        <w:t xml:space="preserve"> </w:t>
      </w:r>
      <w:r w:rsidRPr="00C83BA0">
        <w:rPr>
          <w:lang w:val="en-US" w:eastAsia="en-US"/>
        </w:rPr>
        <w:t>because not supported (by operator configuration) in the new slice</w:t>
      </w:r>
      <w:r>
        <w:rPr>
          <w:lang w:val="en-US" w:eastAsia="en-US"/>
        </w:rPr>
        <w:t>, or in order to support resource and security separation</w:t>
      </w:r>
      <w:r w:rsidRPr="00C83BA0">
        <w:rPr>
          <w:lang w:val="en-US" w:eastAsia="en-US"/>
        </w:rPr>
        <w:t>.</w:t>
      </w:r>
    </w:p>
    <w:p w14:paraId="2192EE58" w14:textId="77777777" w:rsidR="00C83BA0" w:rsidRDefault="00C83BA0" w:rsidP="00210144"/>
    <w:p w14:paraId="2BA90379" w14:textId="77777777" w:rsidR="005D28FD" w:rsidRDefault="005D28FD" w:rsidP="005D28FD"/>
    <w:bookmarkEnd w:id="3"/>
    <w:bookmarkEnd w:id="4"/>
    <w:bookmarkEnd w:id="5"/>
    <w:p w14:paraId="2D01919B" w14:textId="7D7976FA" w:rsidR="0034344C" w:rsidRPr="000835D3" w:rsidRDefault="0034344C" w:rsidP="0034344C">
      <w:pPr>
        <w:pStyle w:val="Heading1"/>
        <w:pBdr>
          <w:top w:val="none" w:sz="0" w:space="0" w:color="auto"/>
        </w:pBdr>
        <w:jc w:val="center"/>
        <w:rPr>
          <w:color w:val="FF0000"/>
        </w:rPr>
      </w:pPr>
      <w:r w:rsidRPr="000835D3">
        <w:rPr>
          <w:color w:val="FF0000"/>
        </w:rPr>
        <w:t>&gt;&gt;&gt;</w:t>
      </w:r>
      <w:r>
        <w:rPr>
          <w:color w:val="FF0000"/>
        </w:rPr>
        <w:t>End of</w:t>
      </w:r>
      <w:r w:rsidRPr="000835D3">
        <w:rPr>
          <w:color w:val="FF0000"/>
        </w:rPr>
        <w:t xml:space="preserve"> Changes&lt;&lt;&lt;&lt;</w:t>
      </w:r>
    </w:p>
    <w:p w14:paraId="1375E5E7" w14:textId="77777777" w:rsidR="0034344C" w:rsidRDefault="0034344C" w:rsidP="00D820FD"/>
    <w:sectPr w:rsidR="0034344C" w:rsidSect="00B62700">
      <w:headerReference w:type="even" r:id="rId20"/>
      <w:headerReference w:type="default" r:id="rId21"/>
      <w:footerReference w:type="default" r:id="rId22"/>
      <w:pgSz w:w="11900" w:h="16820" w:code="9"/>
      <w:pgMar w:top="1134" w:right="1134" w:bottom="1134" w:left="1134" w:header="737" w:footer="567" w:gutter="0"/>
      <w:cols w:space="72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317917BB" w15:done="0"/>
  <w15:commentEx w15:paraId="65026D40" w15:done="0"/>
  <w15:commentEx w15:paraId="304B9E29" w15:done="0"/>
</w15:commentsEx>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3A8444C" w14:textId="77777777" w:rsidR="00BD4080" w:rsidRDefault="00BD4080">
      <w:r>
        <w:separator/>
      </w:r>
    </w:p>
    <w:p w14:paraId="7951059A" w14:textId="77777777" w:rsidR="00BD4080" w:rsidRDefault="00BD4080"/>
  </w:endnote>
  <w:endnote w:type="continuationSeparator" w:id="0">
    <w:p w14:paraId="1C6E4BD5" w14:textId="77777777" w:rsidR="00BD4080" w:rsidRDefault="00BD4080">
      <w:r>
        <w:continuationSeparator/>
      </w:r>
    </w:p>
    <w:p w14:paraId="4E5FF143" w14:textId="77777777" w:rsidR="00BD4080" w:rsidRDefault="00BD408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EF" w:usb1="C0007841" w:usb2="00000009" w:usb3="00000000" w:csb0="000001FF" w:csb1="00000000"/>
  </w:font>
  <w:font w:name="Symbol">
    <w:panose1 w:val="00000000000000000000"/>
    <w:charset w:val="02"/>
    <w:family w:val="auto"/>
    <w:pitch w:val="variable"/>
    <w:sig w:usb0="00000000" w:usb1="10000000" w:usb2="00000000" w:usb3="00000000" w:csb0="80000000"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auto"/>
    <w:pitch w:val="variable"/>
    <w:sig w:usb0="E0002AFF" w:usb1="C0007843" w:usb2="00000009" w:usb3="00000000" w:csb0="000001FF" w:csb1="00000000"/>
  </w:font>
  <w:font w:name="Malgun Gothic">
    <w:altName w:val="Arial Unicode MS"/>
    <w:charset w:val="81"/>
    <w:family w:val="swiss"/>
    <w:pitch w:val="variable"/>
    <w:sig w:usb0="900002AF" w:usb1="09D77CFB" w:usb2="00000012" w:usb3="00000000" w:csb0="00080001" w:csb1="00000000"/>
  </w:font>
  <w:font w:name="Calibre Regular">
    <w:altName w:val="Times New Roman"/>
    <w:panose1 w:val="00000000000000000000"/>
    <w:charset w:val="00"/>
    <w:family w:val="roman"/>
    <w:notTrueType/>
    <w:pitch w:val="default"/>
  </w:font>
  <w:font w:name="Tahoma">
    <w:panose1 w:val="020B0604030504040204"/>
    <w:charset w:val="00"/>
    <w:family w:val="auto"/>
    <w:pitch w:val="variable"/>
    <w:sig w:usb0="00000003" w:usb1="00000000" w:usb2="00000000" w:usb3="00000000" w:csb0="00000001" w:csb1="00000000"/>
  </w:font>
  <w:font w:name="MS Mincho">
    <w:altName w:val="ＭＳ 明朝"/>
    <w:charset w:val="80"/>
    <w:family w:val="modern"/>
    <w:pitch w:val="fixed"/>
    <w:sig w:usb0="E00002FF" w:usb1="6AC7FDFB" w:usb2="00000012" w:usb3="00000000" w:csb0="0002009F" w:csb1="00000000"/>
  </w:font>
  <w:font w:name="Bookman Old Style">
    <w:panose1 w:val="02050604050505020204"/>
    <w:charset w:val="00"/>
    <w:family w:val="auto"/>
    <w:pitch w:val="variable"/>
    <w:sig w:usb0="00000003" w:usb1="00000000" w:usb2="00000000" w:usb3="00000000" w:csb0="00000001" w:csb1="00000000"/>
  </w:font>
  <w:font w:name="Batang">
    <w:altName w:val="바탕"/>
    <w:charset w:val="81"/>
    <w:family w:val="roman"/>
    <w:pitch w:val="variable"/>
    <w:sig w:usb0="B00002AF" w:usb1="69D77CFB" w:usb2="00000030" w:usb3="00000000" w:csb0="0008009F" w:csb1="00000000"/>
  </w:font>
  <w:font w:name="ＭＳ ゴシック">
    <w:charset w:val="4E"/>
    <w:family w:val="auto"/>
    <w:pitch w:val="variable"/>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明朝">
    <w:charset w:val="4E"/>
    <w:family w:val="auto"/>
    <w:pitch w:val="variable"/>
    <w:sig w:usb0="00000001" w:usb1="08070000" w:usb2="00000010" w:usb3="00000000" w:csb0="00020000" w:csb1="00000000"/>
  </w:font>
  <w:font w:name="Cambria">
    <w:panose1 w:val="02040503050406030204"/>
    <w:charset w:val="00"/>
    <w:family w:val="auto"/>
    <w:pitch w:val="variable"/>
    <w:sig w:usb0="E00002FF" w:usb1="400004FF"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9BE1A3A" w14:textId="77777777" w:rsidR="00BD4080" w:rsidRDefault="00BD4080">
    <w:pPr>
      <w:framePr w:w="646" w:h="244" w:hRule="exact" w:wrap="around" w:vAnchor="text" w:hAnchor="margin" w:y="-5"/>
      <w:rPr>
        <w:rFonts w:ascii="Arial" w:hAnsi="Arial" w:cs="Arial"/>
        <w:b/>
        <w:bCs/>
        <w:i/>
        <w:iCs/>
        <w:sz w:val="18"/>
      </w:rPr>
    </w:pPr>
    <w:r>
      <w:rPr>
        <w:rFonts w:ascii="Arial" w:hAnsi="Arial" w:cs="Arial"/>
        <w:b/>
        <w:bCs/>
        <w:i/>
        <w:iCs/>
        <w:sz w:val="18"/>
      </w:rPr>
      <w:t>3GPP</w:t>
    </w:r>
  </w:p>
  <w:p w14:paraId="5D00D93E" w14:textId="77777777" w:rsidR="00BD4080" w:rsidRDefault="00BD408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49B05E1" w14:textId="77777777" w:rsidR="00BD4080" w:rsidRDefault="00BD4080"/>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5408E38" w14:textId="77777777" w:rsidR="00BD4080" w:rsidRDefault="00BD4080">
      <w:r>
        <w:separator/>
      </w:r>
    </w:p>
    <w:p w14:paraId="489CFBE5" w14:textId="77777777" w:rsidR="00BD4080" w:rsidRDefault="00BD4080"/>
  </w:footnote>
  <w:footnote w:type="continuationSeparator" w:id="0">
    <w:p w14:paraId="2978F2B3" w14:textId="77777777" w:rsidR="00BD4080" w:rsidRDefault="00BD4080">
      <w:r>
        <w:continuationSeparator/>
      </w:r>
    </w:p>
    <w:p w14:paraId="20038DE1" w14:textId="77777777" w:rsidR="00BD4080" w:rsidRDefault="00BD4080"/>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5CE780" w14:textId="77777777" w:rsidR="00BD4080" w:rsidRDefault="00BD4080"/>
  <w:p w14:paraId="662A1534" w14:textId="77777777" w:rsidR="00BD4080" w:rsidRDefault="00BD4080"/>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AAADA1" w14:textId="77777777" w:rsidR="00BD4080" w:rsidRDefault="00BD4080">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00D3F9FF" w14:textId="77777777" w:rsidR="00BD4080" w:rsidRDefault="00BD4080">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55785C">
      <w:rPr>
        <w:rFonts w:ascii="Arial" w:hAnsi="Arial" w:cs="Arial"/>
        <w:b/>
        <w:bCs/>
        <w:noProof/>
        <w:sz w:val="18"/>
      </w:rPr>
      <w:t>6</w:t>
    </w:r>
    <w:r>
      <w:rPr>
        <w:rFonts w:ascii="Arial" w:hAnsi="Arial" w:cs="Arial"/>
        <w:b/>
        <w:bCs/>
        <w:sz w:val="18"/>
      </w:rPr>
      <w:fldChar w:fldCharType="end"/>
    </w:r>
  </w:p>
  <w:p w14:paraId="5F2A4C87" w14:textId="77777777" w:rsidR="00BD4080" w:rsidRDefault="00BD4080"/>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4166F3F"/>
    <w:multiLevelType w:val="hybridMultilevel"/>
    <w:tmpl w:val="AF94501C"/>
    <w:lvl w:ilvl="0" w:tplc="4732CF5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nsid w:val="04171C79"/>
    <w:multiLevelType w:val="hybridMultilevel"/>
    <w:tmpl w:val="F8AC83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5327C61"/>
    <w:multiLevelType w:val="hybridMultilevel"/>
    <w:tmpl w:val="AC561456"/>
    <w:lvl w:ilvl="0" w:tplc="85FC8F48">
      <w:start w:val="1"/>
      <w:numFmt w:val="bullet"/>
      <w:lvlText w:val=""/>
      <w:lvlJc w:val="left"/>
      <w:pPr>
        <w:tabs>
          <w:tab w:val="num" w:pos="720"/>
        </w:tabs>
        <w:ind w:left="720" w:hanging="360"/>
      </w:pPr>
      <w:rPr>
        <w:rFonts w:ascii="Symbol" w:hAnsi="Symbol" w:hint="default"/>
      </w:rPr>
    </w:lvl>
    <w:lvl w:ilvl="1" w:tplc="583C5024" w:tentative="1">
      <w:start w:val="1"/>
      <w:numFmt w:val="bullet"/>
      <w:lvlText w:val=""/>
      <w:lvlJc w:val="left"/>
      <w:pPr>
        <w:tabs>
          <w:tab w:val="num" w:pos="1440"/>
        </w:tabs>
        <w:ind w:left="1440" w:hanging="360"/>
      </w:pPr>
      <w:rPr>
        <w:rFonts w:ascii="Symbol" w:hAnsi="Symbol" w:hint="default"/>
      </w:rPr>
    </w:lvl>
    <w:lvl w:ilvl="2" w:tplc="F2C07494" w:tentative="1">
      <w:start w:val="1"/>
      <w:numFmt w:val="bullet"/>
      <w:lvlText w:val=""/>
      <w:lvlJc w:val="left"/>
      <w:pPr>
        <w:tabs>
          <w:tab w:val="num" w:pos="2160"/>
        </w:tabs>
        <w:ind w:left="2160" w:hanging="360"/>
      </w:pPr>
      <w:rPr>
        <w:rFonts w:ascii="Symbol" w:hAnsi="Symbol" w:hint="default"/>
      </w:rPr>
    </w:lvl>
    <w:lvl w:ilvl="3" w:tplc="CF84943C" w:tentative="1">
      <w:start w:val="1"/>
      <w:numFmt w:val="bullet"/>
      <w:lvlText w:val=""/>
      <w:lvlJc w:val="left"/>
      <w:pPr>
        <w:tabs>
          <w:tab w:val="num" w:pos="2880"/>
        </w:tabs>
        <w:ind w:left="2880" w:hanging="360"/>
      </w:pPr>
      <w:rPr>
        <w:rFonts w:ascii="Symbol" w:hAnsi="Symbol" w:hint="default"/>
      </w:rPr>
    </w:lvl>
    <w:lvl w:ilvl="4" w:tplc="59FEC350" w:tentative="1">
      <w:start w:val="1"/>
      <w:numFmt w:val="bullet"/>
      <w:lvlText w:val=""/>
      <w:lvlJc w:val="left"/>
      <w:pPr>
        <w:tabs>
          <w:tab w:val="num" w:pos="3600"/>
        </w:tabs>
        <w:ind w:left="3600" w:hanging="360"/>
      </w:pPr>
      <w:rPr>
        <w:rFonts w:ascii="Symbol" w:hAnsi="Symbol" w:hint="default"/>
      </w:rPr>
    </w:lvl>
    <w:lvl w:ilvl="5" w:tplc="4CB08E58" w:tentative="1">
      <w:start w:val="1"/>
      <w:numFmt w:val="bullet"/>
      <w:lvlText w:val=""/>
      <w:lvlJc w:val="left"/>
      <w:pPr>
        <w:tabs>
          <w:tab w:val="num" w:pos="4320"/>
        </w:tabs>
        <w:ind w:left="4320" w:hanging="360"/>
      </w:pPr>
      <w:rPr>
        <w:rFonts w:ascii="Symbol" w:hAnsi="Symbol" w:hint="default"/>
      </w:rPr>
    </w:lvl>
    <w:lvl w:ilvl="6" w:tplc="5712D4A6" w:tentative="1">
      <w:start w:val="1"/>
      <w:numFmt w:val="bullet"/>
      <w:lvlText w:val=""/>
      <w:lvlJc w:val="left"/>
      <w:pPr>
        <w:tabs>
          <w:tab w:val="num" w:pos="5040"/>
        </w:tabs>
        <w:ind w:left="5040" w:hanging="360"/>
      </w:pPr>
      <w:rPr>
        <w:rFonts w:ascii="Symbol" w:hAnsi="Symbol" w:hint="default"/>
      </w:rPr>
    </w:lvl>
    <w:lvl w:ilvl="7" w:tplc="98C2BDF2" w:tentative="1">
      <w:start w:val="1"/>
      <w:numFmt w:val="bullet"/>
      <w:lvlText w:val=""/>
      <w:lvlJc w:val="left"/>
      <w:pPr>
        <w:tabs>
          <w:tab w:val="num" w:pos="5760"/>
        </w:tabs>
        <w:ind w:left="5760" w:hanging="360"/>
      </w:pPr>
      <w:rPr>
        <w:rFonts w:ascii="Symbol" w:hAnsi="Symbol" w:hint="default"/>
      </w:rPr>
    </w:lvl>
    <w:lvl w:ilvl="8" w:tplc="A6327C84" w:tentative="1">
      <w:start w:val="1"/>
      <w:numFmt w:val="bullet"/>
      <w:lvlText w:val=""/>
      <w:lvlJc w:val="left"/>
      <w:pPr>
        <w:tabs>
          <w:tab w:val="num" w:pos="6480"/>
        </w:tabs>
        <w:ind w:left="6480" w:hanging="360"/>
      </w:pPr>
      <w:rPr>
        <w:rFonts w:ascii="Symbol" w:hAnsi="Symbol" w:hint="default"/>
      </w:rPr>
    </w:lvl>
  </w:abstractNum>
  <w:abstractNum w:abstractNumId="4">
    <w:nsid w:val="06A16DD9"/>
    <w:multiLevelType w:val="hybridMultilevel"/>
    <w:tmpl w:val="72C0BDF2"/>
    <w:lvl w:ilvl="0" w:tplc="A8568458">
      <w:start w:val="1"/>
      <w:numFmt w:val="bullet"/>
      <w:lvlText w:val=""/>
      <w:lvlJc w:val="left"/>
      <w:pPr>
        <w:tabs>
          <w:tab w:val="num" w:pos="720"/>
        </w:tabs>
        <w:ind w:left="720" w:hanging="360"/>
      </w:pPr>
      <w:rPr>
        <w:rFonts w:ascii="Symbol" w:hAnsi="Symbol" w:hint="default"/>
      </w:rPr>
    </w:lvl>
    <w:lvl w:ilvl="1" w:tplc="9F2A90C2">
      <w:numFmt w:val="none"/>
      <w:lvlText w:val=""/>
      <w:lvlJc w:val="left"/>
      <w:pPr>
        <w:tabs>
          <w:tab w:val="num" w:pos="360"/>
        </w:tabs>
      </w:pPr>
    </w:lvl>
    <w:lvl w:ilvl="2" w:tplc="C40A668A" w:tentative="1">
      <w:start w:val="1"/>
      <w:numFmt w:val="bullet"/>
      <w:lvlText w:val=""/>
      <w:lvlJc w:val="left"/>
      <w:pPr>
        <w:tabs>
          <w:tab w:val="num" w:pos="2160"/>
        </w:tabs>
        <w:ind w:left="2160" w:hanging="360"/>
      </w:pPr>
      <w:rPr>
        <w:rFonts w:ascii="Symbol" w:hAnsi="Symbol" w:hint="default"/>
      </w:rPr>
    </w:lvl>
    <w:lvl w:ilvl="3" w:tplc="4FB2E156" w:tentative="1">
      <w:start w:val="1"/>
      <w:numFmt w:val="bullet"/>
      <w:lvlText w:val=""/>
      <w:lvlJc w:val="left"/>
      <w:pPr>
        <w:tabs>
          <w:tab w:val="num" w:pos="2880"/>
        </w:tabs>
        <w:ind w:left="2880" w:hanging="360"/>
      </w:pPr>
      <w:rPr>
        <w:rFonts w:ascii="Symbol" w:hAnsi="Symbol" w:hint="default"/>
      </w:rPr>
    </w:lvl>
    <w:lvl w:ilvl="4" w:tplc="5934ABA2" w:tentative="1">
      <w:start w:val="1"/>
      <w:numFmt w:val="bullet"/>
      <w:lvlText w:val=""/>
      <w:lvlJc w:val="left"/>
      <w:pPr>
        <w:tabs>
          <w:tab w:val="num" w:pos="3600"/>
        </w:tabs>
        <w:ind w:left="3600" w:hanging="360"/>
      </w:pPr>
      <w:rPr>
        <w:rFonts w:ascii="Symbol" w:hAnsi="Symbol" w:hint="default"/>
      </w:rPr>
    </w:lvl>
    <w:lvl w:ilvl="5" w:tplc="E0408A9E" w:tentative="1">
      <w:start w:val="1"/>
      <w:numFmt w:val="bullet"/>
      <w:lvlText w:val=""/>
      <w:lvlJc w:val="left"/>
      <w:pPr>
        <w:tabs>
          <w:tab w:val="num" w:pos="4320"/>
        </w:tabs>
        <w:ind w:left="4320" w:hanging="360"/>
      </w:pPr>
      <w:rPr>
        <w:rFonts w:ascii="Symbol" w:hAnsi="Symbol" w:hint="default"/>
      </w:rPr>
    </w:lvl>
    <w:lvl w:ilvl="6" w:tplc="5158310A" w:tentative="1">
      <w:start w:val="1"/>
      <w:numFmt w:val="bullet"/>
      <w:lvlText w:val=""/>
      <w:lvlJc w:val="left"/>
      <w:pPr>
        <w:tabs>
          <w:tab w:val="num" w:pos="5040"/>
        </w:tabs>
        <w:ind w:left="5040" w:hanging="360"/>
      </w:pPr>
      <w:rPr>
        <w:rFonts w:ascii="Symbol" w:hAnsi="Symbol" w:hint="default"/>
      </w:rPr>
    </w:lvl>
    <w:lvl w:ilvl="7" w:tplc="98B4C53A" w:tentative="1">
      <w:start w:val="1"/>
      <w:numFmt w:val="bullet"/>
      <w:lvlText w:val=""/>
      <w:lvlJc w:val="left"/>
      <w:pPr>
        <w:tabs>
          <w:tab w:val="num" w:pos="5760"/>
        </w:tabs>
        <w:ind w:left="5760" w:hanging="360"/>
      </w:pPr>
      <w:rPr>
        <w:rFonts w:ascii="Symbol" w:hAnsi="Symbol" w:hint="default"/>
      </w:rPr>
    </w:lvl>
    <w:lvl w:ilvl="8" w:tplc="EBA6F3DA" w:tentative="1">
      <w:start w:val="1"/>
      <w:numFmt w:val="bullet"/>
      <w:lvlText w:val=""/>
      <w:lvlJc w:val="left"/>
      <w:pPr>
        <w:tabs>
          <w:tab w:val="num" w:pos="6480"/>
        </w:tabs>
        <w:ind w:left="6480" w:hanging="360"/>
      </w:pPr>
      <w:rPr>
        <w:rFonts w:ascii="Symbol" w:hAnsi="Symbol" w:hint="default"/>
      </w:rPr>
    </w:lvl>
  </w:abstractNum>
  <w:abstractNum w:abstractNumId="5">
    <w:nsid w:val="0AAE6EDF"/>
    <w:multiLevelType w:val="hybridMultilevel"/>
    <w:tmpl w:val="5930E532"/>
    <w:lvl w:ilvl="0" w:tplc="C570D0F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AB03F27"/>
    <w:multiLevelType w:val="hybridMultilevel"/>
    <w:tmpl w:val="00B2EF38"/>
    <w:lvl w:ilvl="0" w:tplc="C1B0117E">
      <w:start w:val="1"/>
      <w:numFmt w:val="bullet"/>
      <w:lvlText w:val=""/>
      <w:lvlJc w:val="left"/>
      <w:pPr>
        <w:tabs>
          <w:tab w:val="num" w:pos="1080"/>
        </w:tabs>
        <w:ind w:left="1080" w:hanging="360"/>
      </w:pPr>
      <w:rPr>
        <w:rFonts w:ascii="Symbol" w:hAnsi="Symbol" w:hint="default"/>
      </w:rPr>
    </w:lvl>
    <w:lvl w:ilvl="1" w:tplc="6C22D30C" w:tentative="1">
      <w:start w:val="1"/>
      <w:numFmt w:val="bullet"/>
      <w:lvlText w:val=""/>
      <w:lvlJc w:val="left"/>
      <w:pPr>
        <w:tabs>
          <w:tab w:val="num" w:pos="1800"/>
        </w:tabs>
        <w:ind w:left="1800" w:hanging="360"/>
      </w:pPr>
      <w:rPr>
        <w:rFonts w:ascii="Symbol" w:hAnsi="Symbol" w:hint="default"/>
      </w:rPr>
    </w:lvl>
    <w:lvl w:ilvl="2" w:tplc="F482B362" w:tentative="1">
      <w:start w:val="1"/>
      <w:numFmt w:val="bullet"/>
      <w:lvlText w:val=""/>
      <w:lvlJc w:val="left"/>
      <w:pPr>
        <w:tabs>
          <w:tab w:val="num" w:pos="2520"/>
        </w:tabs>
        <w:ind w:left="2520" w:hanging="360"/>
      </w:pPr>
      <w:rPr>
        <w:rFonts w:ascii="Symbol" w:hAnsi="Symbol" w:hint="default"/>
      </w:rPr>
    </w:lvl>
    <w:lvl w:ilvl="3" w:tplc="5CC8DAC0" w:tentative="1">
      <w:start w:val="1"/>
      <w:numFmt w:val="bullet"/>
      <w:lvlText w:val=""/>
      <w:lvlJc w:val="left"/>
      <w:pPr>
        <w:tabs>
          <w:tab w:val="num" w:pos="3240"/>
        </w:tabs>
        <w:ind w:left="3240" w:hanging="360"/>
      </w:pPr>
      <w:rPr>
        <w:rFonts w:ascii="Symbol" w:hAnsi="Symbol" w:hint="default"/>
      </w:rPr>
    </w:lvl>
    <w:lvl w:ilvl="4" w:tplc="A454CF76" w:tentative="1">
      <w:start w:val="1"/>
      <w:numFmt w:val="bullet"/>
      <w:lvlText w:val=""/>
      <w:lvlJc w:val="left"/>
      <w:pPr>
        <w:tabs>
          <w:tab w:val="num" w:pos="3960"/>
        </w:tabs>
        <w:ind w:left="3960" w:hanging="360"/>
      </w:pPr>
      <w:rPr>
        <w:rFonts w:ascii="Symbol" w:hAnsi="Symbol" w:hint="default"/>
      </w:rPr>
    </w:lvl>
    <w:lvl w:ilvl="5" w:tplc="9698CF26" w:tentative="1">
      <w:start w:val="1"/>
      <w:numFmt w:val="bullet"/>
      <w:lvlText w:val=""/>
      <w:lvlJc w:val="left"/>
      <w:pPr>
        <w:tabs>
          <w:tab w:val="num" w:pos="4680"/>
        </w:tabs>
        <w:ind w:left="4680" w:hanging="360"/>
      </w:pPr>
      <w:rPr>
        <w:rFonts w:ascii="Symbol" w:hAnsi="Symbol" w:hint="default"/>
      </w:rPr>
    </w:lvl>
    <w:lvl w:ilvl="6" w:tplc="74A8E06E" w:tentative="1">
      <w:start w:val="1"/>
      <w:numFmt w:val="bullet"/>
      <w:lvlText w:val=""/>
      <w:lvlJc w:val="left"/>
      <w:pPr>
        <w:tabs>
          <w:tab w:val="num" w:pos="5400"/>
        </w:tabs>
        <w:ind w:left="5400" w:hanging="360"/>
      </w:pPr>
      <w:rPr>
        <w:rFonts w:ascii="Symbol" w:hAnsi="Symbol" w:hint="default"/>
      </w:rPr>
    </w:lvl>
    <w:lvl w:ilvl="7" w:tplc="84BCAF22" w:tentative="1">
      <w:start w:val="1"/>
      <w:numFmt w:val="bullet"/>
      <w:lvlText w:val=""/>
      <w:lvlJc w:val="left"/>
      <w:pPr>
        <w:tabs>
          <w:tab w:val="num" w:pos="6120"/>
        </w:tabs>
        <w:ind w:left="6120" w:hanging="360"/>
      </w:pPr>
      <w:rPr>
        <w:rFonts w:ascii="Symbol" w:hAnsi="Symbol" w:hint="default"/>
      </w:rPr>
    </w:lvl>
    <w:lvl w:ilvl="8" w:tplc="47ACEAC2" w:tentative="1">
      <w:start w:val="1"/>
      <w:numFmt w:val="bullet"/>
      <w:lvlText w:val=""/>
      <w:lvlJc w:val="left"/>
      <w:pPr>
        <w:tabs>
          <w:tab w:val="num" w:pos="6840"/>
        </w:tabs>
        <w:ind w:left="6840" w:hanging="360"/>
      </w:pPr>
      <w:rPr>
        <w:rFonts w:ascii="Symbol" w:hAnsi="Symbol" w:hint="default"/>
      </w:rPr>
    </w:lvl>
  </w:abstractNum>
  <w:abstractNum w:abstractNumId="7">
    <w:nsid w:val="0FC64DAF"/>
    <w:multiLevelType w:val="hybridMultilevel"/>
    <w:tmpl w:val="54F0ED5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nsid w:val="13ED2AB3"/>
    <w:multiLevelType w:val="hybridMultilevel"/>
    <w:tmpl w:val="7B448038"/>
    <w:lvl w:ilvl="0" w:tplc="729681FE">
      <w:start w:val="1"/>
      <w:numFmt w:val="bullet"/>
      <w:lvlText w:val=""/>
      <w:lvlJc w:val="left"/>
      <w:pPr>
        <w:tabs>
          <w:tab w:val="num" w:pos="720"/>
        </w:tabs>
        <w:ind w:left="720" w:hanging="360"/>
      </w:pPr>
      <w:rPr>
        <w:rFonts w:ascii="Symbol" w:hAnsi="Symbol" w:hint="default"/>
      </w:rPr>
    </w:lvl>
    <w:lvl w:ilvl="1" w:tplc="5B94C374">
      <w:numFmt w:val="none"/>
      <w:lvlText w:val=""/>
      <w:lvlJc w:val="left"/>
      <w:pPr>
        <w:tabs>
          <w:tab w:val="num" w:pos="360"/>
        </w:tabs>
      </w:pPr>
    </w:lvl>
    <w:lvl w:ilvl="2" w:tplc="B192D59A" w:tentative="1">
      <w:start w:val="1"/>
      <w:numFmt w:val="bullet"/>
      <w:lvlText w:val=""/>
      <w:lvlJc w:val="left"/>
      <w:pPr>
        <w:tabs>
          <w:tab w:val="num" w:pos="2160"/>
        </w:tabs>
        <w:ind w:left="2160" w:hanging="360"/>
      </w:pPr>
      <w:rPr>
        <w:rFonts w:ascii="Symbol" w:hAnsi="Symbol" w:hint="default"/>
      </w:rPr>
    </w:lvl>
    <w:lvl w:ilvl="3" w:tplc="F6A0DD72" w:tentative="1">
      <w:start w:val="1"/>
      <w:numFmt w:val="bullet"/>
      <w:lvlText w:val=""/>
      <w:lvlJc w:val="left"/>
      <w:pPr>
        <w:tabs>
          <w:tab w:val="num" w:pos="2880"/>
        </w:tabs>
        <w:ind w:left="2880" w:hanging="360"/>
      </w:pPr>
      <w:rPr>
        <w:rFonts w:ascii="Symbol" w:hAnsi="Symbol" w:hint="default"/>
      </w:rPr>
    </w:lvl>
    <w:lvl w:ilvl="4" w:tplc="DBA25296" w:tentative="1">
      <w:start w:val="1"/>
      <w:numFmt w:val="bullet"/>
      <w:lvlText w:val=""/>
      <w:lvlJc w:val="left"/>
      <w:pPr>
        <w:tabs>
          <w:tab w:val="num" w:pos="3600"/>
        </w:tabs>
        <w:ind w:left="3600" w:hanging="360"/>
      </w:pPr>
      <w:rPr>
        <w:rFonts w:ascii="Symbol" w:hAnsi="Symbol" w:hint="default"/>
      </w:rPr>
    </w:lvl>
    <w:lvl w:ilvl="5" w:tplc="DD76875E" w:tentative="1">
      <w:start w:val="1"/>
      <w:numFmt w:val="bullet"/>
      <w:lvlText w:val=""/>
      <w:lvlJc w:val="left"/>
      <w:pPr>
        <w:tabs>
          <w:tab w:val="num" w:pos="4320"/>
        </w:tabs>
        <w:ind w:left="4320" w:hanging="360"/>
      </w:pPr>
      <w:rPr>
        <w:rFonts w:ascii="Symbol" w:hAnsi="Symbol" w:hint="default"/>
      </w:rPr>
    </w:lvl>
    <w:lvl w:ilvl="6" w:tplc="AE043CF4" w:tentative="1">
      <w:start w:val="1"/>
      <w:numFmt w:val="bullet"/>
      <w:lvlText w:val=""/>
      <w:lvlJc w:val="left"/>
      <w:pPr>
        <w:tabs>
          <w:tab w:val="num" w:pos="5040"/>
        </w:tabs>
        <w:ind w:left="5040" w:hanging="360"/>
      </w:pPr>
      <w:rPr>
        <w:rFonts w:ascii="Symbol" w:hAnsi="Symbol" w:hint="default"/>
      </w:rPr>
    </w:lvl>
    <w:lvl w:ilvl="7" w:tplc="DC96ECAC" w:tentative="1">
      <w:start w:val="1"/>
      <w:numFmt w:val="bullet"/>
      <w:lvlText w:val=""/>
      <w:lvlJc w:val="left"/>
      <w:pPr>
        <w:tabs>
          <w:tab w:val="num" w:pos="5760"/>
        </w:tabs>
        <w:ind w:left="5760" w:hanging="360"/>
      </w:pPr>
      <w:rPr>
        <w:rFonts w:ascii="Symbol" w:hAnsi="Symbol" w:hint="default"/>
      </w:rPr>
    </w:lvl>
    <w:lvl w:ilvl="8" w:tplc="01C076C4" w:tentative="1">
      <w:start w:val="1"/>
      <w:numFmt w:val="bullet"/>
      <w:lvlText w:val=""/>
      <w:lvlJc w:val="left"/>
      <w:pPr>
        <w:tabs>
          <w:tab w:val="num" w:pos="6480"/>
        </w:tabs>
        <w:ind w:left="6480" w:hanging="360"/>
      </w:pPr>
      <w:rPr>
        <w:rFonts w:ascii="Symbol" w:hAnsi="Symbol" w:hint="default"/>
      </w:rPr>
    </w:lvl>
  </w:abstractNum>
  <w:abstractNum w:abstractNumId="9">
    <w:nsid w:val="15977FC7"/>
    <w:multiLevelType w:val="hybridMultilevel"/>
    <w:tmpl w:val="31F612D4"/>
    <w:lvl w:ilvl="0" w:tplc="094C04F6">
      <w:start w:val="1"/>
      <w:numFmt w:val="bullet"/>
      <w:lvlText w:val=""/>
      <w:lvlJc w:val="left"/>
      <w:pPr>
        <w:tabs>
          <w:tab w:val="num" w:pos="720"/>
        </w:tabs>
        <w:ind w:left="720" w:hanging="360"/>
      </w:pPr>
      <w:rPr>
        <w:rFonts w:ascii="Symbol" w:hAnsi="Symbol" w:hint="default"/>
      </w:rPr>
    </w:lvl>
    <w:lvl w:ilvl="1" w:tplc="95F4395C">
      <w:start w:val="1"/>
      <w:numFmt w:val="bullet"/>
      <w:lvlText w:val=""/>
      <w:lvlJc w:val="left"/>
      <w:pPr>
        <w:tabs>
          <w:tab w:val="num" w:pos="1440"/>
        </w:tabs>
        <w:ind w:left="1440" w:hanging="360"/>
      </w:pPr>
      <w:rPr>
        <w:rFonts w:ascii="Symbol" w:hAnsi="Symbol" w:hint="default"/>
      </w:rPr>
    </w:lvl>
    <w:lvl w:ilvl="2" w:tplc="E6E2F656" w:tentative="1">
      <w:start w:val="1"/>
      <w:numFmt w:val="bullet"/>
      <w:lvlText w:val=""/>
      <w:lvlJc w:val="left"/>
      <w:pPr>
        <w:tabs>
          <w:tab w:val="num" w:pos="2160"/>
        </w:tabs>
        <w:ind w:left="2160" w:hanging="360"/>
      </w:pPr>
      <w:rPr>
        <w:rFonts w:ascii="Symbol" w:hAnsi="Symbol" w:hint="default"/>
      </w:rPr>
    </w:lvl>
    <w:lvl w:ilvl="3" w:tplc="D3BC62D6" w:tentative="1">
      <w:start w:val="1"/>
      <w:numFmt w:val="bullet"/>
      <w:lvlText w:val=""/>
      <w:lvlJc w:val="left"/>
      <w:pPr>
        <w:tabs>
          <w:tab w:val="num" w:pos="2880"/>
        </w:tabs>
        <w:ind w:left="2880" w:hanging="360"/>
      </w:pPr>
      <w:rPr>
        <w:rFonts w:ascii="Symbol" w:hAnsi="Symbol" w:hint="default"/>
      </w:rPr>
    </w:lvl>
    <w:lvl w:ilvl="4" w:tplc="2D1252FE" w:tentative="1">
      <w:start w:val="1"/>
      <w:numFmt w:val="bullet"/>
      <w:lvlText w:val=""/>
      <w:lvlJc w:val="left"/>
      <w:pPr>
        <w:tabs>
          <w:tab w:val="num" w:pos="3600"/>
        </w:tabs>
        <w:ind w:left="3600" w:hanging="360"/>
      </w:pPr>
      <w:rPr>
        <w:rFonts w:ascii="Symbol" w:hAnsi="Symbol" w:hint="default"/>
      </w:rPr>
    </w:lvl>
    <w:lvl w:ilvl="5" w:tplc="49084670" w:tentative="1">
      <w:start w:val="1"/>
      <w:numFmt w:val="bullet"/>
      <w:lvlText w:val=""/>
      <w:lvlJc w:val="left"/>
      <w:pPr>
        <w:tabs>
          <w:tab w:val="num" w:pos="4320"/>
        </w:tabs>
        <w:ind w:left="4320" w:hanging="360"/>
      </w:pPr>
      <w:rPr>
        <w:rFonts w:ascii="Symbol" w:hAnsi="Symbol" w:hint="default"/>
      </w:rPr>
    </w:lvl>
    <w:lvl w:ilvl="6" w:tplc="995266FA" w:tentative="1">
      <w:start w:val="1"/>
      <w:numFmt w:val="bullet"/>
      <w:lvlText w:val=""/>
      <w:lvlJc w:val="left"/>
      <w:pPr>
        <w:tabs>
          <w:tab w:val="num" w:pos="5040"/>
        </w:tabs>
        <w:ind w:left="5040" w:hanging="360"/>
      </w:pPr>
      <w:rPr>
        <w:rFonts w:ascii="Symbol" w:hAnsi="Symbol" w:hint="default"/>
      </w:rPr>
    </w:lvl>
    <w:lvl w:ilvl="7" w:tplc="185CC904" w:tentative="1">
      <w:start w:val="1"/>
      <w:numFmt w:val="bullet"/>
      <w:lvlText w:val=""/>
      <w:lvlJc w:val="left"/>
      <w:pPr>
        <w:tabs>
          <w:tab w:val="num" w:pos="5760"/>
        </w:tabs>
        <w:ind w:left="5760" w:hanging="360"/>
      </w:pPr>
      <w:rPr>
        <w:rFonts w:ascii="Symbol" w:hAnsi="Symbol" w:hint="default"/>
      </w:rPr>
    </w:lvl>
    <w:lvl w:ilvl="8" w:tplc="563A5A48" w:tentative="1">
      <w:start w:val="1"/>
      <w:numFmt w:val="bullet"/>
      <w:lvlText w:val=""/>
      <w:lvlJc w:val="left"/>
      <w:pPr>
        <w:tabs>
          <w:tab w:val="num" w:pos="6480"/>
        </w:tabs>
        <w:ind w:left="6480" w:hanging="360"/>
      </w:pPr>
      <w:rPr>
        <w:rFonts w:ascii="Symbol" w:hAnsi="Symbol" w:hint="default"/>
      </w:rPr>
    </w:lvl>
  </w:abstractNum>
  <w:abstractNum w:abstractNumId="10">
    <w:nsid w:val="1B426F7A"/>
    <w:multiLevelType w:val="hybridMultilevel"/>
    <w:tmpl w:val="D1CAAC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18105A6"/>
    <w:multiLevelType w:val="hybridMultilevel"/>
    <w:tmpl w:val="BF8E587A"/>
    <w:lvl w:ilvl="0" w:tplc="9314084E">
      <w:start w:val="1"/>
      <w:numFmt w:val="bullet"/>
      <w:lvlText w:val=""/>
      <w:lvlJc w:val="left"/>
      <w:pPr>
        <w:tabs>
          <w:tab w:val="num" w:pos="720"/>
        </w:tabs>
        <w:ind w:left="720" w:hanging="360"/>
      </w:pPr>
      <w:rPr>
        <w:rFonts w:ascii="Symbol" w:hAnsi="Symbol" w:hint="default"/>
      </w:rPr>
    </w:lvl>
    <w:lvl w:ilvl="1" w:tplc="F38E288A">
      <w:numFmt w:val="none"/>
      <w:lvlText w:val=""/>
      <w:lvlJc w:val="left"/>
      <w:pPr>
        <w:tabs>
          <w:tab w:val="num" w:pos="360"/>
        </w:tabs>
      </w:pPr>
    </w:lvl>
    <w:lvl w:ilvl="2" w:tplc="78BAFB3E" w:tentative="1">
      <w:start w:val="1"/>
      <w:numFmt w:val="bullet"/>
      <w:lvlText w:val=""/>
      <w:lvlJc w:val="left"/>
      <w:pPr>
        <w:tabs>
          <w:tab w:val="num" w:pos="2160"/>
        </w:tabs>
        <w:ind w:left="2160" w:hanging="360"/>
      </w:pPr>
      <w:rPr>
        <w:rFonts w:ascii="Symbol" w:hAnsi="Symbol" w:hint="default"/>
      </w:rPr>
    </w:lvl>
    <w:lvl w:ilvl="3" w:tplc="22CC5AF0" w:tentative="1">
      <w:start w:val="1"/>
      <w:numFmt w:val="bullet"/>
      <w:lvlText w:val=""/>
      <w:lvlJc w:val="left"/>
      <w:pPr>
        <w:tabs>
          <w:tab w:val="num" w:pos="2880"/>
        </w:tabs>
        <w:ind w:left="2880" w:hanging="360"/>
      </w:pPr>
      <w:rPr>
        <w:rFonts w:ascii="Symbol" w:hAnsi="Symbol" w:hint="default"/>
      </w:rPr>
    </w:lvl>
    <w:lvl w:ilvl="4" w:tplc="2940C54C" w:tentative="1">
      <w:start w:val="1"/>
      <w:numFmt w:val="bullet"/>
      <w:lvlText w:val=""/>
      <w:lvlJc w:val="left"/>
      <w:pPr>
        <w:tabs>
          <w:tab w:val="num" w:pos="3600"/>
        </w:tabs>
        <w:ind w:left="3600" w:hanging="360"/>
      </w:pPr>
      <w:rPr>
        <w:rFonts w:ascii="Symbol" w:hAnsi="Symbol" w:hint="default"/>
      </w:rPr>
    </w:lvl>
    <w:lvl w:ilvl="5" w:tplc="A2B0B32E" w:tentative="1">
      <w:start w:val="1"/>
      <w:numFmt w:val="bullet"/>
      <w:lvlText w:val=""/>
      <w:lvlJc w:val="left"/>
      <w:pPr>
        <w:tabs>
          <w:tab w:val="num" w:pos="4320"/>
        </w:tabs>
        <w:ind w:left="4320" w:hanging="360"/>
      </w:pPr>
      <w:rPr>
        <w:rFonts w:ascii="Symbol" w:hAnsi="Symbol" w:hint="default"/>
      </w:rPr>
    </w:lvl>
    <w:lvl w:ilvl="6" w:tplc="77880A92" w:tentative="1">
      <w:start w:val="1"/>
      <w:numFmt w:val="bullet"/>
      <w:lvlText w:val=""/>
      <w:lvlJc w:val="left"/>
      <w:pPr>
        <w:tabs>
          <w:tab w:val="num" w:pos="5040"/>
        </w:tabs>
        <w:ind w:left="5040" w:hanging="360"/>
      </w:pPr>
      <w:rPr>
        <w:rFonts w:ascii="Symbol" w:hAnsi="Symbol" w:hint="default"/>
      </w:rPr>
    </w:lvl>
    <w:lvl w:ilvl="7" w:tplc="E7A0A734" w:tentative="1">
      <w:start w:val="1"/>
      <w:numFmt w:val="bullet"/>
      <w:lvlText w:val=""/>
      <w:lvlJc w:val="left"/>
      <w:pPr>
        <w:tabs>
          <w:tab w:val="num" w:pos="5760"/>
        </w:tabs>
        <w:ind w:left="5760" w:hanging="360"/>
      </w:pPr>
      <w:rPr>
        <w:rFonts w:ascii="Symbol" w:hAnsi="Symbol" w:hint="default"/>
      </w:rPr>
    </w:lvl>
    <w:lvl w:ilvl="8" w:tplc="18B061FA" w:tentative="1">
      <w:start w:val="1"/>
      <w:numFmt w:val="bullet"/>
      <w:lvlText w:val=""/>
      <w:lvlJc w:val="left"/>
      <w:pPr>
        <w:tabs>
          <w:tab w:val="num" w:pos="6480"/>
        </w:tabs>
        <w:ind w:left="6480" w:hanging="360"/>
      </w:pPr>
      <w:rPr>
        <w:rFonts w:ascii="Symbol" w:hAnsi="Symbol" w:hint="default"/>
      </w:rPr>
    </w:lvl>
  </w:abstractNum>
  <w:abstractNum w:abstractNumId="12">
    <w:nsid w:val="23605E84"/>
    <w:multiLevelType w:val="hybridMultilevel"/>
    <w:tmpl w:val="1B224E9C"/>
    <w:lvl w:ilvl="0" w:tplc="10420EAE">
      <w:start w:val="1"/>
      <w:numFmt w:val="bullet"/>
      <w:lvlText w:val=""/>
      <w:lvlJc w:val="left"/>
      <w:pPr>
        <w:tabs>
          <w:tab w:val="num" w:pos="720"/>
        </w:tabs>
        <w:ind w:left="720" w:hanging="360"/>
      </w:pPr>
      <w:rPr>
        <w:rFonts w:ascii="Symbol" w:hAnsi="Symbol" w:hint="default"/>
      </w:rPr>
    </w:lvl>
    <w:lvl w:ilvl="1" w:tplc="6496312C">
      <w:numFmt w:val="none"/>
      <w:lvlText w:val=""/>
      <w:lvlJc w:val="left"/>
      <w:pPr>
        <w:tabs>
          <w:tab w:val="num" w:pos="360"/>
        </w:tabs>
      </w:pPr>
    </w:lvl>
    <w:lvl w:ilvl="2" w:tplc="ECA4EF12">
      <w:numFmt w:val="none"/>
      <w:lvlText w:val=""/>
      <w:lvlJc w:val="left"/>
      <w:pPr>
        <w:tabs>
          <w:tab w:val="num" w:pos="360"/>
        </w:tabs>
      </w:pPr>
    </w:lvl>
    <w:lvl w:ilvl="3" w:tplc="47CA78FC" w:tentative="1">
      <w:start w:val="1"/>
      <w:numFmt w:val="bullet"/>
      <w:lvlText w:val=""/>
      <w:lvlJc w:val="left"/>
      <w:pPr>
        <w:tabs>
          <w:tab w:val="num" w:pos="2880"/>
        </w:tabs>
        <w:ind w:left="2880" w:hanging="360"/>
      </w:pPr>
      <w:rPr>
        <w:rFonts w:ascii="Symbol" w:hAnsi="Symbol" w:hint="default"/>
      </w:rPr>
    </w:lvl>
    <w:lvl w:ilvl="4" w:tplc="D2A005A6" w:tentative="1">
      <w:start w:val="1"/>
      <w:numFmt w:val="bullet"/>
      <w:lvlText w:val=""/>
      <w:lvlJc w:val="left"/>
      <w:pPr>
        <w:tabs>
          <w:tab w:val="num" w:pos="3600"/>
        </w:tabs>
        <w:ind w:left="3600" w:hanging="360"/>
      </w:pPr>
      <w:rPr>
        <w:rFonts w:ascii="Symbol" w:hAnsi="Symbol" w:hint="default"/>
      </w:rPr>
    </w:lvl>
    <w:lvl w:ilvl="5" w:tplc="0DA4C6FA" w:tentative="1">
      <w:start w:val="1"/>
      <w:numFmt w:val="bullet"/>
      <w:lvlText w:val=""/>
      <w:lvlJc w:val="left"/>
      <w:pPr>
        <w:tabs>
          <w:tab w:val="num" w:pos="4320"/>
        </w:tabs>
        <w:ind w:left="4320" w:hanging="360"/>
      </w:pPr>
      <w:rPr>
        <w:rFonts w:ascii="Symbol" w:hAnsi="Symbol" w:hint="default"/>
      </w:rPr>
    </w:lvl>
    <w:lvl w:ilvl="6" w:tplc="E24AD5EC" w:tentative="1">
      <w:start w:val="1"/>
      <w:numFmt w:val="bullet"/>
      <w:lvlText w:val=""/>
      <w:lvlJc w:val="left"/>
      <w:pPr>
        <w:tabs>
          <w:tab w:val="num" w:pos="5040"/>
        </w:tabs>
        <w:ind w:left="5040" w:hanging="360"/>
      </w:pPr>
      <w:rPr>
        <w:rFonts w:ascii="Symbol" w:hAnsi="Symbol" w:hint="default"/>
      </w:rPr>
    </w:lvl>
    <w:lvl w:ilvl="7" w:tplc="44A8685A" w:tentative="1">
      <w:start w:val="1"/>
      <w:numFmt w:val="bullet"/>
      <w:lvlText w:val=""/>
      <w:lvlJc w:val="left"/>
      <w:pPr>
        <w:tabs>
          <w:tab w:val="num" w:pos="5760"/>
        </w:tabs>
        <w:ind w:left="5760" w:hanging="360"/>
      </w:pPr>
      <w:rPr>
        <w:rFonts w:ascii="Symbol" w:hAnsi="Symbol" w:hint="default"/>
      </w:rPr>
    </w:lvl>
    <w:lvl w:ilvl="8" w:tplc="B78CE93E" w:tentative="1">
      <w:start w:val="1"/>
      <w:numFmt w:val="bullet"/>
      <w:lvlText w:val=""/>
      <w:lvlJc w:val="left"/>
      <w:pPr>
        <w:tabs>
          <w:tab w:val="num" w:pos="6480"/>
        </w:tabs>
        <w:ind w:left="6480" w:hanging="360"/>
      </w:pPr>
      <w:rPr>
        <w:rFonts w:ascii="Symbol" w:hAnsi="Symbol" w:hint="default"/>
      </w:rPr>
    </w:lvl>
  </w:abstractNum>
  <w:abstractNum w:abstractNumId="13">
    <w:nsid w:val="239719D8"/>
    <w:multiLevelType w:val="hybridMultilevel"/>
    <w:tmpl w:val="D29EA16A"/>
    <w:lvl w:ilvl="0" w:tplc="B7C6C46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nsid w:val="28656CF3"/>
    <w:multiLevelType w:val="hybridMultilevel"/>
    <w:tmpl w:val="F9D2B2A0"/>
    <w:lvl w:ilvl="0" w:tplc="3326A5BA">
      <w:start w:val="1"/>
      <w:numFmt w:val="bullet"/>
      <w:lvlText w:val=""/>
      <w:lvlJc w:val="left"/>
      <w:pPr>
        <w:tabs>
          <w:tab w:val="num" w:pos="720"/>
        </w:tabs>
        <w:ind w:left="720" w:hanging="360"/>
      </w:pPr>
      <w:rPr>
        <w:rFonts w:ascii="Symbol" w:hAnsi="Symbol" w:hint="default"/>
      </w:rPr>
    </w:lvl>
    <w:lvl w:ilvl="1" w:tplc="5B205FA8" w:tentative="1">
      <w:start w:val="1"/>
      <w:numFmt w:val="bullet"/>
      <w:lvlText w:val=""/>
      <w:lvlJc w:val="left"/>
      <w:pPr>
        <w:tabs>
          <w:tab w:val="num" w:pos="1440"/>
        </w:tabs>
        <w:ind w:left="1440" w:hanging="360"/>
      </w:pPr>
      <w:rPr>
        <w:rFonts w:ascii="Symbol" w:hAnsi="Symbol" w:hint="default"/>
      </w:rPr>
    </w:lvl>
    <w:lvl w:ilvl="2" w:tplc="1278CF9E" w:tentative="1">
      <w:start w:val="1"/>
      <w:numFmt w:val="bullet"/>
      <w:lvlText w:val=""/>
      <w:lvlJc w:val="left"/>
      <w:pPr>
        <w:tabs>
          <w:tab w:val="num" w:pos="2160"/>
        </w:tabs>
        <w:ind w:left="2160" w:hanging="360"/>
      </w:pPr>
      <w:rPr>
        <w:rFonts w:ascii="Symbol" w:hAnsi="Symbol" w:hint="default"/>
      </w:rPr>
    </w:lvl>
    <w:lvl w:ilvl="3" w:tplc="9468BF3E" w:tentative="1">
      <w:start w:val="1"/>
      <w:numFmt w:val="bullet"/>
      <w:lvlText w:val=""/>
      <w:lvlJc w:val="left"/>
      <w:pPr>
        <w:tabs>
          <w:tab w:val="num" w:pos="2880"/>
        </w:tabs>
        <w:ind w:left="2880" w:hanging="360"/>
      </w:pPr>
      <w:rPr>
        <w:rFonts w:ascii="Symbol" w:hAnsi="Symbol" w:hint="default"/>
      </w:rPr>
    </w:lvl>
    <w:lvl w:ilvl="4" w:tplc="62BC2DDE" w:tentative="1">
      <w:start w:val="1"/>
      <w:numFmt w:val="bullet"/>
      <w:lvlText w:val=""/>
      <w:lvlJc w:val="left"/>
      <w:pPr>
        <w:tabs>
          <w:tab w:val="num" w:pos="3600"/>
        </w:tabs>
        <w:ind w:left="3600" w:hanging="360"/>
      </w:pPr>
      <w:rPr>
        <w:rFonts w:ascii="Symbol" w:hAnsi="Symbol" w:hint="default"/>
      </w:rPr>
    </w:lvl>
    <w:lvl w:ilvl="5" w:tplc="FE6AC078" w:tentative="1">
      <w:start w:val="1"/>
      <w:numFmt w:val="bullet"/>
      <w:lvlText w:val=""/>
      <w:lvlJc w:val="left"/>
      <w:pPr>
        <w:tabs>
          <w:tab w:val="num" w:pos="4320"/>
        </w:tabs>
        <w:ind w:left="4320" w:hanging="360"/>
      </w:pPr>
      <w:rPr>
        <w:rFonts w:ascii="Symbol" w:hAnsi="Symbol" w:hint="default"/>
      </w:rPr>
    </w:lvl>
    <w:lvl w:ilvl="6" w:tplc="64D81514" w:tentative="1">
      <w:start w:val="1"/>
      <w:numFmt w:val="bullet"/>
      <w:lvlText w:val=""/>
      <w:lvlJc w:val="left"/>
      <w:pPr>
        <w:tabs>
          <w:tab w:val="num" w:pos="5040"/>
        </w:tabs>
        <w:ind w:left="5040" w:hanging="360"/>
      </w:pPr>
      <w:rPr>
        <w:rFonts w:ascii="Symbol" w:hAnsi="Symbol" w:hint="default"/>
      </w:rPr>
    </w:lvl>
    <w:lvl w:ilvl="7" w:tplc="098223C0" w:tentative="1">
      <w:start w:val="1"/>
      <w:numFmt w:val="bullet"/>
      <w:lvlText w:val=""/>
      <w:lvlJc w:val="left"/>
      <w:pPr>
        <w:tabs>
          <w:tab w:val="num" w:pos="5760"/>
        </w:tabs>
        <w:ind w:left="5760" w:hanging="360"/>
      </w:pPr>
      <w:rPr>
        <w:rFonts w:ascii="Symbol" w:hAnsi="Symbol" w:hint="default"/>
      </w:rPr>
    </w:lvl>
    <w:lvl w:ilvl="8" w:tplc="D756B914" w:tentative="1">
      <w:start w:val="1"/>
      <w:numFmt w:val="bullet"/>
      <w:lvlText w:val=""/>
      <w:lvlJc w:val="left"/>
      <w:pPr>
        <w:tabs>
          <w:tab w:val="num" w:pos="6480"/>
        </w:tabs>
        <w:ind w:left="6480" w:hanging="360"/>
      </w:pPr>
      <w:rPr>
        <w:rFonts w:ascii="Symbol" w:hAnsi="Symbol" w:hint="default"/>
      </w:rPr>
    </w:lvl>
  </w:abstractNum>
  <w:abstractNum w:abstractNumId="15">
    <w:nsid w:val="2A6940B1"/>
    <w:multiLevelType w:val="hybridMultilevel"/>
    <w:tmpl w:val="9A34423E"/>
    <w:lvl w:ilvl="0" w:tplc="BFE4151C">
      <w:start w:val="1"/>
      <w:numFmt w:val="bullet"/>
      <w:lvlText w:val=""/>
      <w:lvlJc w:val="left"/>
      <w:pPr>
        <w:tabs>
          <w:tab w:val="num" w:pos="720"/>
        </w:tabs>
        <w:ind w:left="720" w:hanging="360"/>
      </w:pPr>
      <w:rPr>
        <w:rFonts w:ascii="Symbol" w:hAnsi="Symbol" w:hint="default"/>
      </w:rPr>
    </w:lvl>
    <w:lvl w:ilvl="1" w:tplc="1B783180">
      <w:numFmt w:val="none"/>
      <w:lvlText w:val=""/>
      <w:lvlJc w:val="left"/>
      <w:pPr>
        <w:tabs>
          <w:tab w:val="num" w:pos="360"/>
        </w:tabs>
      </w:pPr>
    </w:lvl>
    <w:lvl w:ilvl="2" w:tplc="5B8EA98E" w:tentative="1">
      <w:start w:val="1"/>
      <w:numFmt w:val="bullet"/>
      <w:lvlText w:val=""/>
      <w:lvlJc w:val="left"/>
      <w:pPr>
        <w:tabs>
          <w:tab w:val="num" w:pos="2160"/>
        </w:tabs>
        <w:ind w:left="2160" w:hanging="360"/>
      </w:pPr>
      <w:rPr>
        <w:rFonts w:ascii="Symbol" w:hAnsi="Symbol" w:hint="default"/>
      </w:rPr>
    </w:lvl>
    <w:lvl w:ilvl="3" w:tplc="2EE8046E" w:tentative="1">
      <w:start w:val="1"/>
      <w:numFmt w:val="bullet"/>
      <w:lvlText w:val=""/>
      <w:lvlJc w:val="left"/>
      <w:pPr>
        <w:tabs>
          <w:tab w:val="num" w:pos="2880"/>
        </w:tabs>
        <w:ind w:left="2880" w:hanging="360"/>
      </w:pPr>
      <w:rPr>
        <w:rFonts w:ascii="Symbol" w:hAnsi="Symbol" w:hint="default"/>
      </w:rPr>
    </w:lvl>
    <w:lvl w:ilvl="4" w:tplc="3C12D044" w:tentative="1">
      <w:start w:val="1"/>
      <w:numFmt w:val="bullet"/>
      <w:lvlText w:val=""/>
      <w:lvlJc w:val="left"/>
      <w:pPr>
        <w:tabs>
          <w:tab w:val="num" w:pos="3600"/>
        </w:tabs>
        <w:ind w:left="3600" w:hanging="360"/>
      </w:pPr>
      <w:rPr>
        <w:rFonts w:ascii="Symbol" w:hAnsi="Symbol" w:hint="default"/>
      </w:rPr>
    </w:lvl>
    <w:lvl w:ilvl="5" w:tplc="42901B08" w:tentative="1">
      <w:start w:val="1"/>
      <w:numFmt w:val="bullet"/>
      <w:lvlText w:val=""/>
      <w:lvlJc w:val="left"/>
      <w:pPr>
        <w:tabs>
          <w:tab w:val="num" w:pos="4320"/>
        </w:tabs>
        <w:ind w:left="4320" w:hanging="360"/>
      </w:pPr>
      <w:rPr>
        <w:rFonts w:ascii="Symbol" w:hAnsi="Symbol" w:hint="default"/>
      </w:rPr>
    </w:lvl>
    <w:lvl w:ilvl="6" w:tplc="466A9DE6" w:tentative="1">
      <w:start w:val="1"/>
      <w:numFmt w:val="bullet"/>
      <w:lvlText w:val=""/>
      <w:lvlJc w:val="left"/>
      <w:pPr>
        <w:tabs>
          <w:tab w:val="num" w:pos="5040"/>
        </w:tabs>
        <w:ind w:left="5040" w:hanging="360"/>
      </w:pPr>
      <w:rPr>
        <w:rFonts w:ascii="Symbol" w:hAnsi="Symbol" w:hint="default"/>
      </w:rPr>
    </w:lvl>
    <w:lvl w:ilvl="7" w:tplc="31ACF220" w:tentative="1">
      <w:start w:val="1"/>
      <w:numFmt w:val="bullet"/>
      <w:lvlText w:val=""/>
      <w:lvlJc w:val="left"/>
      <w:pPr>
        <w:tabs>
          <w:tab w:val="num" w:pos="5760"/>
        </w:tabs>
        <w:ind w:left="5760" w:hanging="360"/>
      </w:pPr>
      <w:rPr>
        <w:rFonts w:ascii="Symbol" w:hAnsi="Symbol" w:hint="default"/>
      </w:rPr>
    </w:lvl>
    <w:lvl w:ilvl="8" w:tplc="462456FC" w:tentative="1">
      <w:start w:val="1"/>
      <w:numFmt w:val="bullet"/>
      <w:lvlText w:val=""/>
      <w:lvlJc w:val="left"/>
      <w:pPr>
        <w:tabs>
          <w:tab w:val="num" w:pos="6480"/>
        </w:tabs>
        <w:ind w:left="6480" w:hanging="360"/>
      </w:pPr>
      <w:rPr>
        <w:rFonts w:ascii="Symbol" w:hAnsi="Symbol" w:hint="default"/>
      </w:rPr>
    </w:lvl>
  </w:abstractNum>
  <w:abstractNum w:abstractNumId="16">
    <w:nsid w:val="2D792A29"/>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7">
    <w:nsid w:val="2D9143B2"/>
    <w:multiLevelType w:val="hybridMultilevel"/>
    <w:tmpl w:val="6AFA56E0"/>
    <w:lvl w:ilvl="0" w:tplc="42D667A0">
      <w:start w:val="1"/>
      <w:numFmt w:val="bullet"/>
      <w:lvlText w:val=""/>
      <w:lvlJc w:val="left"/>
      <w:pPr>
        <w:tabs>
          <w:tab w:val="num" w:pos="720"/>
        </w:tabs>
        <w:ind w:left="720" w:hanging="360"/>
      </w:pPr>
      <w:rPr>
        <w:rFonts w:ascii="Symbol" w:hAnsi="Symbol" w:hint="default"/>
      </w:rPr>
    </w:lvl>
    <w:lvl w:ilvl="1" w:tplc="BB7E8B1A">
      <w:numFmt w:val="none"/>
      <w:lvlText w:val=""/>
      <w:lvlJc w:val="left"/>
      <w:pPr>
        <w:tabs>
          <w:tab w:val="num" w:pos="360"/>
        </w:tabs>
      </w:pPr>
    </w:lvl>
    <w:lvl w:ilvl="2" w:tplc="CC9C2710" w:tentative="1">
      <w:start w:val="1"/>
      <w:numFmt w:val="bullet"/>
      <w:lvlText w:val=""/>
      <w:lvlJc w:val="left"/>
      <w:pPr>
        <w:tabs>
          <w:tab w:val="num" w:pos="2160"/>
        </w:tabs>
        <w:ind w:left="2160" w:hanging="360"/>
      </w:pPr>
      <w:rPr>
        <w:rFonts w:ascii="Symbol" w:hAnsi="Symbol" w:hint="default"/>
      </w:rPr>
    </w:lvl>
    <w:lvl w:ilvl="3" w:tplc="0F522FC8" w:tentative="1">
      <w:start w:val="1"/>
      <w:numFmt w:val="bullet"/>
      <w:lvlText w:val=""/>
      <w:lvlJc w:val="left"/>
      <w:pPr>
        <w:tabs>
          <w:tab w:val="num" w:pos="2880"/>
        </w:tabs>
        <w:ind w:left="2880" w:hanging="360"/>
      </w:pPr>
      <w:rPr>
        <w:rFonts w:ascii="Symbol" w:hAnsi="Symbol" w:hint="default"/>
      </w:rPr>
    </w:lvl>
    <w:lvl w:ilvl="4" w:tplc="6F48ADE0" w:tentative="1">
      <w:start w:val="1"/>
      <w:numFmt w:val="bullet"/>
      <w:lvlText w:val=""/>
      <w:lvlJc w:val="left"/>
      <w:pPr>
        <w:tabs>
          <w:tab w:val="num" w:pos="3600"/>
        </w:tabs>
        <w:ind w:left="3600" w:hanging="360"/>
      </w:pPr>
      <w:rPr>
        <w:rFonts w:ascii="Symbol" w:hAnsi="Symbol" w:hint="default"/>
      </w:rPr>
    </w:lvl>
    <w:lvl w:ilvl="5" w:tplc="DFBCBB52" w:tentative="1">
      <w:start w:val="1"/>
      <w:numFmt w:val="bullet"/>
      <w:lvlText w:val=""/>
      <w:lvlJc w:val="left"/>
      <w:pPr>
        <w:tabs>
          <w:tab w:val="num" w:pos="4320"/>
        </w:tabs>
        <w:ind w:left="4320" w:hanging="360"/>
      </w:pPr>
      <w:rPr>
        <w:rFonts w:ascii="Symbol" w:hAnsi="Symbol" w:hint="default"/>
      </w:rPr>
    </w:lvl>
    <w:lvl w:ilvl="6" w:tplc="EF10F3E0" w:tentative="1">
      <w:start w:val="1"/>
      <w:numFmt w:val="bullet"/>
      <w:lvlText w:val=""/>
      <w:lvlJc w:val="left"/>
      <w:pPr>
        <w:tabs>
          <w:tab w:val="num" w:pos="5040"/>
        </w:tabs>
        <w:ind w:left="5040" w:hanging="360"/>
      </w:pPr>
      <w:rPr>
        <w:rFonts w:ascii="Symbol" w:hAnsi="Symbol" w:hint="default"/>
      </w:rPr>
    </w:lvl>
    <w:lvl w:ilvl="7" w:tplc="A380F57C" w:tentative="1">
      <w:start w:val="1"/>
      <w:numFmt w:val="bullet"/>
      <w:lvlText w:val=""/>
      <w:lvlJc w:val="left"/>
      <w:pPr>
        <w:tabs>
          <w:tab w:val="num" w:pos="5760"/>
        </w:tabs>
        <w:ind w:left="5760" w:hanging="360"/>
      </w:pPr>
      <w:rPr>
        <w:rFonts w:ascii="Symbol" w:hAnsi="Symbol" w:hint="default"/>
      </w:rPr>
    </w:lvl>
    <w:lvl w:ilvl="8" w:tplc="50E60E3E" w:tentative="1">
      <w:start w:val="1"/>
      <w:numFmt w:val="bullet"/>
      <w:lvlText w:val=""/>
      <w:lvlJc w:val="left"/>
      <w:pPr>
        <w:tabs>
          <w:tab w:val="num" w:pos="6480"/>
        </w:tabs>
        <w:ind w:left="6480" w:hanging="360"/>
      </w:pPr>
      <w:rPr>
        <w:rFonts w:ascii="Symbol" w:hAnsi="Symbol" w:hint="default"/>
      </w:rPr>
    </w:lvl>
  </w:abstractNum>
  <w:abstractNum w:abstractNumId="18">
    <w:nsid w:val="30F56971"/>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9">
    <w:nsid w:val="33144CA9"/>
    <w:multiLevelType w:val="hybridMultilevel"/>
    <w:tmpl w:val="630AECD8"/>
    <w:lvl w:ilvl="0" w:tplc="C570D0F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8892AA4"/>
    <w:multiLevelType w:val="hybridMultilevel"/>
    <w:tmpl w:val="52BC79A0"/>
    <w:lvl w:ilvl="0" w:tplc="FC4A4494">
      <w:start w:val="5"/>
      <w:numFmt w:val="bullet"/>
      <w:lvlText w:val="-"/>
      <w:lvlJc w:val="left"/>
      <w:pPr>
        <w:ind w:left="720" w:hanging="360"/>
      </w:pPr>
      <w:rPr>
        <w:rFonts w:ascii="Arial" w:eastAsia="Malgun Gothic" w:hAnsi="Arial" w:cs="Aria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3B183897"/>
    <w:multiLevelType w:val="hybridMultilevel"/>
    <w:tmpl w:val="8C26EFB2"/>
    <w:lvl w:ilvl="0" w:tplc="22B2565C">
      <w:start w:val="1"/>
      <w:numFmt w:val="bullet"/>
      <w:lvlText w:val=""/>
      <w:lvlJc w:val="left"/>
      <w:pPr>
        <w:tabs>
          <w:tab w:val="num" w:pos="720"/>
        </w:tabs>
        <w:ind w:left="720" w:hanging="360"/>
      </w:pPr>
      <w:rPr>
        <w:rFonts w:ascii="Symbol" w:hAnsi="Symbol" w:hint="default"/>
      </w:rPr>
    </w:lvl>
    <w:lvl w:ilvl="1" w:tplc="89108B54" w:tentative="1">
      <w:start w:val="1"/>
      <w:numFmt w:val="bullet"/>
      <w:lvlText w:val=""/>
      <w:lvlJc w:val="left"/>
      <w:pPr>
        <w:tabs>
          <w:tab w:val="num" w:pos="1440"/>
        </w:tabs>
        <w:ind w:left="1440" w:hanging="360"/>
      </w:pPr>
      <w:rPr>
        <w:rFonts w:ascii="Symbol" w:hAnsi="Symbol" w:hint="default"/>
      </w:rPr>
    </w:lvl>
    <w:lvl w:ilvl="2" w:tplc="7C5418F0" w:tentative="1">
      <w:start w:val="1"/>
      <w:numFmt w:val="bullet"/>
      <w:lvlText w:val=""/>
      <w:lvlJc w:val="left"/>
      <w:pPr>
        <w:tabs>
          <w:tab w:val="num" w:pos="2160"/>
        </w:tabs>
        <w:ind w:left="2160" w:hanging="360"/>
      </w:pPr>
      <w:rPr>
        <w:rFonts w:ascii="Symbol" w:hAnsi="Symbol" w:hint="default"/>
      </w:rPr>
    </w:lvl>
    <w:lvl w:ilvl="3" w:tplc="2EF249D4" w:tentative="1">
      <w:start w:val="1"/>
      <w:numFmt w:val="bullet"/>
      <w:lvlText w:val=""/>
      <w:lvlJc w:val="left"/>
      <w:pPr>
        <w:tabs>
          <w:tab w:val="num" w:pos="2880"/>
        </w:tabs>
        <w:ind w:left="2880" w:hanging="360"/>
      </w:pPr>
      <w:rPr>
        <w:rFonts w:ascii="Symbol" w:hAnsi="Symbol" w:hint="default"/>
      </w:rPr>
    </w:lvl>
    <w:lvl w:ilvl="4" w:tplc="A46C617C" w:tentative="1">
      <w:start w:val="1"/>
      <w:numFmt w:val="bullet"/>
      <w:lvlText w:val=""/>
      <w:lvlJc w:val="left"/>
      <w:pPr>
        <w:tabs>
          <w:tab w:val="num" w:pos="3600"/>
        </w:tabs>
        <w:ind w:left="3600" w:hanging="360"/>
      </w:pPr>
      <w:rPr>
        <w:rFonts w:ascii="Symbol" w:hAnsi="Symbol" w:hint="default"/>
      </w:rPr>
    </w:lvl>
    <w:lvl w:ilvl="5" w:tplc="2A44D6F6" w:tentative="1">
      <w:start w:val="1"/>
      <w:numFmt w:val="bullet"/>
      <w:lvlText w:val=""/>
      <w:lvlJc w:val="left"/>
      <w:pPr>
        <w:tabs>
          <w:tab w:val="num" w:pos="4320"/>
        </w:tabs>
        <w:ind w:left="4320" w:hanging="360"/>
      </w:pPr>
      <w:rPr>
        <w:rFonts w:ascii="Symbol" w:hAnsi="Symbol" w:hint="default"/>
      </w:rPr>
    </w:lvl>
    <w:lvl w:ilvl="6" w:tplc="59DCD880" w:tentative="1">
      <w:start w:val="1"/>
      <w:numFmt w:val="bullet"/>
      <w:lvlText w:val=""/>
      <w:lvlJc w:val="left"/>
      <w:pPr>
        <w:tabs>
          <w:tab w:val="num" w:pos="5040"/>
        </w:tabs>
        <w:ind w:left="5040" w:hanging="360"/>
      </w:pPr>
      <w:rPr>
        <w:rFonts w:ascii="Symbol" w:hAnsi="Symbol" w:hint="default"/>
      </w:rPr>
    </w:lvl>
    <w:lvl w:ilvl="7" w:tplc="5A503EEE" w:tentative="1">
      <w:start w:val="1"/>
      <w:numFmt w:val="bullet"/>
      <w:lvlText w:val=""/>
      <w:lvlJc w:val="left"/>
      <w:pPr>
        <w:tabs>
          <w:tab w:val="num" w:pos="5760"/>
        </w:tabs>
        <w:ind w:left="5760" w:hanging="360"/>
      </w:pPr>
      <w:rPr>
        <w:rFonts w:ascii="Symbol" w:hAnsi="Symbol" w:hint="default"/>
      </w:rPr>
    </w:lvl>
    <w:lvl w:ilvl="8" w:tplc="9E72E4E0" w:tentative="1">
      <w:start w:val="1"/>
      <w:numFmt w:val="bullet"/>
      <w:lvlText w:val=""/>
      <w:lvlJc w:val="left"/>
      <w:pPr>
        <w:tabs>
          <w:tab w:val="num" w:pos="6480"/>
        </w:tabs>
        <w:ind w:left="6480" w:hanging="360"/>
      </w:pPr>
      <w:rPr>
        <w:rFonts w:ascii="Symbol" w:hAnsi="Symbol" w:hint="default"/>
      </w:rPr>
    </w:lvl>
  </w:abstractNum>
  <w:abstractNum w:abstractNumId="22">
    <w:nsid w:val="42CF3B89"/>
    <w:multiLevelType w:val="hybridMultilevel"/>
    <w:tmpl w:val="6C9C26A8"/>
    <w:lvl w:ilvl="0" w:tplc="F6BC5006">
      <w:numFmt w:val="bullet"/>
      <w:lvlText w:val="-"/>
      <w:lvlJc w:val="left"/>
      <w:pPr>
        <w:ind w:left="720" w:hanging="360"/>
      </w:pPr>
      <w:rPr>
        <w:rFonts w:ascii="Arial" w:eastAsia="Malgun Gothic" w:hAnsi="Arial" w:cs="Aria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4134E6C"/>
    <w:multiLevelType w:val="hybridMultilevel"/>
    <w:tmpl w:val="70FAA36E"/>
    <w:lvl w:ilvl="0" w:tplc="9168C2CA">
      <w:start w:val="6"/>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8536D5D"/>
    <w:multiLevelType w:val="hybridMultilevel"/>
    <w:tmpl w:val="DD660B14"/>
    <w:lvl w:ilvl="0" w:tplc="706EA532">
      <w:start w:val="6"/>
      <w:numFmt w:val="bullet"/>
      <w:lvlText w:val="-"/>
      <w:lvlJc w:val="left"/>
      <w:pPr>
        <w:ind w:left="929" w:hanging="360"/>
      </w:pPr>
      <w:rPr>
        <w:rFonts w:ascii="Times New Roman" w:eastAsia="Malgun Gothic" w:hAnsi="Times New Roman" w:cs="Times New Roman" w:hint="default"/>
        <w:b/>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25">
    <w:nsid w:val="486A4AE5"/>
    <w:multiLevelType w:val="hybridMultilevel"/>
    <w:tmpl w:val="AEA693CE"/>
    <w:lvl w:ilvl="0" w:tplc="B156A2FA">
      <w:start w:val="1"/>
      <w:numFmt w:val="bullet"/>
      <w:lvlText w:val=""/>
      <w:lvlJc w:val="left"/>
      <w:pPr>
        <w:tabs>
          <w:tab w:val="num" w:pos="720"/>
        </w:tabs>
        <w:ind w:left="720" w:hanging="360"/>
      </w:pPr>
      <w:rPr>
        <w:rFonts w:ascii="Symbol" w:hAnsi="Symbol" w:hint="default"/>
      </w:rPr>
    </w:lvl>
    <w:lvl w:ilvl="1" w:tplc="CF7A26E0">
      <w:numFmt w:val="none"/>
      <w:lvlText w:val=""/>
      <w:lvlJc w:val="left"/>
      <w:pPr>
        <w:tabs>
          <w:tab w:val="num" w:pos="360"/>
        </w:tabs>
      </w:pPr>
    </w:lvl>
    <w:lvl w:ilvl="2" w:tplc="AABC85E6" w:tentative="1">
      <w:start w:val="1"/>
      <w:numFmt w:val="bullet"/>
      <w:lvlText w:val=""/>
      <w:lvlJc w:val="left"/>
      <w:pPr>
        <w:tabs>
          <w:tab w:val="num" w:pos="2160"/>
        </w:tabs>
        <w:ind w:left="2160" w:hanging="360"/>
      </w:pPr>
      <w:rPr>
        <w:rFonts w:ascii="Symbol" w:hAnsi="Symbol" w:hint="default"/>
      </w:rPr>
    </w:lvl>
    <w:lvl w:ilvl="3" w:tplc="67140756" w:tentative="1">
      <w:start w:val="1"/>
      <w:numFmt w:val="bullet"/>
      <w:lvlText w:val=""/>
      <w:lvlJc w:val="left"/>
      <w:pPr>
        <w:tabs>
          <w:tab w:val="num" w:pos="2880"/>
        </w:tabs>
        <w:ind w:left="2880" w:hanging="360"/>
      </w:pPr>
      <w:rPr>
        <w:rFonts w:ascii="Symbol" w:hAnsi="Symbol" w:hint="default"/>
      </w:rPr>
    </w:lvl>
    <w:lvl w:ilvl="4" w:tplc="DF44B04E" w:tentative="1">
      <w:start w:val="1"/>
      <w:numFmt w:val="bullet"/>
      <w:lvlText w:val=""/>
      <w:lvlJc w:val="left"/>
      <w:pPr>
        <w:tabs>
          <w:tab w:val="num" w:pos="3600"/>
        </w:tabs>
        <w:ind w:left="3600" w:hanging="360"/>
      </w:pPr>
      <w:rPr>
        <w:rFonts w:ascii="Symbol" w:hAnsi="Symbol" w:hint="default"/>
      </w:rPr>
    </w:lvl>
    <w:lvl w:ilvl="5" w:tplc="454E3002" w:tentative="1">
      <w:start w:val="1"/>
      <w:numFmt w:val="bullet"/>
      <w:lvlText w:val=""/>
      <w:lvlJc w:val="left"/>
      <w:pPr>
        <w:tabs>
          <w:tab w:val="num" w:pos="4320"/>
        </w:tabs>
        <w:ind w:left="4320" w:hanging="360"/>
      </w:pPr>
      <w:rPr>
        <w:rFonts w:ascii="Symbol" w:hAnsi="Symbol" w:hint="default"/>
      </w:rPr>
    </w:lvl>
    <w:lvl w:ilvl="6" w:tplc="054C88A6" w:tentative="1">
      <w:start w:val="1"/>
      <w:numFmt w:val="bullet"/>
      <w:lvlText w:val=""/>
      <w:lvlJc w:val="left"/>
      <w:pPr>
        <w:tabs>
          <w:tab w:val="num" w:pos="5040"/>
        </w:tabs>
        <w:ind w:left="5040" w:hanging="360"/>
      </w:pPr>
      <w:rPr>
        <w:rFonts w:ascii="Symbol" w:hAnsi="Symbol" w:hint="default"/>
      </w:rPr>
    </w:lvl>
    <w:lvl w:ilvl="7" w:tplc="C63EB06E" w:tentative="1">
      <w:start w:val="1"/>
      <w:numFmt w:val="bullet"/>
      <w:lvlText w:val=""/>
      <w:lvlJc w:val="left"/>
      <w:pPr>
        <w:tabs>
          <w:tab w:val="num" w:pos="5760"/>
        </w:tabs>
        <w:ind w:left="5760" w:hanging="360"/>
      </w:pPr>
      <w:rPr>
        <w:rFonts w:ascii="Symbol" w:hAnsi="Symbol" w:hint="default"/>
      </w:rPr>
    </w:lvl>
    <w:lvl w:ilvl="8" w:tplc="D76861F4" w:tentative="1">
      <w:start w:val="1"/>
      <w:numFmt w:val="bullet"/>
      <w:lvlText w:val=""/>
      <w:lvlJc w:val="left"/>
      <w:pPr>
        <w:tabs>
          <w:tab w:val="num" w:pos="6480"/>
        </w:tabs>
        <w:ind w:left="6480" w:hanging="360"/>
      </w:pPr>
      <w:rPr>
        <w:rFonts w:ascii="Symbol" w:hAnsi="Symbol" w:hint="default"/>
      </w:rPr>
    </w:lvl>
  </w:abstractNum>
  <w:abstractNum w:abstractNumId="26">
    <w:nsid w:val="4B500951"/>
    <w:multiLevelType w:val="hybridMultilevel"/>
    <w:tmpl w:val="0D0E50F6"/>
    <w:lvl w:ilvl="0" w:tplc="51603A6E">
      <w:start w:val="1"/>
      <w:numFmt w:val="bullet"/>
      <w:lvlText w:val=""/>
      <w:lvlJc w:val="left"/>
      <w:pPr>
        <w:tabs>
          <w:tab w:val="num" w:pos="720"/>
        </w:tabs>
        <w:ind w:left="720" w:hanging="360"/>
      </w:pPr>
      <w:rPr>
        <w:rFonts w:ascii="Symbol" w:hAnsi="Symbol" w:hint="default"/>
      </w:rPr>
    </w:lvl>
    <w:lvl w:ilvl="1" w:tplc="05FE2E2C">
      <w:numFmt w:val="bullet"/>
      <w:lvlText w:val="−"/>
      <w:lvlJc w:val="left"/>
      <w:pPr>
        <w:tabs>
          <w:tab w:val="num" w:pos="1440"/>
        </w:tabs>
        <w:ind w:left="1440" w:hanging="360"/>
      </w:pPr>
      <w:rPr>
        <w:rFonts w:ascii="Calibre Regular" w:hAnsi="Calibre Regular" w:hint="default"/>
      </w:rPr>
    </w:lvl>
    <w:lvl w:ilvl="2" w:tplc="AE50D90E" w:tentative="1">
      <w:start w:val="1"/>
      <w:numFmt w:val="bullet"/>
      <w:lvlText w:val=""/>
      <w:lvlJc w:val="left"/>
      <w:pPr>
        <w:tabs>
          <w:tab w:val="num" w:pos="2160"/>
        </w:tabs>
        <w:ind w:left="2160" w:hanging="360"/>
      </w:pPr>
      <w:rPr>
        <w:rFonts w:ascii="Symbol" w:hAnsi="Symbol" w:hint="default"/>
      </w:rPr>
    </w:lvl>
    <w:lvl w:ilvl="3" w:tplc="75326BC6" w:tentative="1">
      <w:start w:val="1"/>
      <w:numFmt w:val="bullet"/>
      <w:lvlText w:val=""/>
      <w:lvlJc w:val="left"/>
      <w:pPr>
        <w:tabs>
          <w:tab w:val="num" w:pos="2880"/>
        </w:tabs>
        <w:ind w:left="2880" w:hanging="360"/>
      </w:pPr>
      <w:rPr>
        <w:rFonts w:ascii="Symbol" w:hAnsi="Symbol" w:hint="default"/>
      </w:rPr>
    </w:lvl>
    <w:lvl w:ilvl="4" w:tplc="241C9840" w:tentative="1">
      <w:start w:val="1"/>
      <w:numFmt w:val="bullet"/>
      <w:lvlText w:val=""/>
      <w:lvlJc w:val="left"/>
      <w:pPr>
        <w:tabs>
          <w:tab w:val="num" w:pos="3600"/>
        </w:tabs>
        <w:ind w:left="3600" w:hanging="360"/>
      </w:pPr>
      <w:rPr>
        <w:rFonts w:ascii="Symbol" w:hAnsi="Symbol" w:hint="default"/>
      </w:rPr>
    </w:lvl>
    <w:lvl w:ilvl="5" w:tplc="41A48A88" w:tentative="1">
      <w:start w:val="1"/>
      <w:numFmt w:val="bullet"/>
      <w:lvlText w:val=""/>
      <w:lvlJc w:val="left"/>
      <w:pPr>
        <w:tabs>
          <w:tab w:val="num" w:pos="4320"/>
        </w:tabs>
        <w:ind w:left="4320" w:hanging="360"/>
      </w:pPr>
      <w:rPr>
        <w:rFonts w:ascii="Symbol" w:hAnsi="Symbol" w:hint="default"/>
      </w:rPr>
    </w:lvl>
    <w:lvl w:ilvl="6" w:tplc="0082BE9C" w:tentative="1">
      <w:start w:val="1"/>
      <w:numFmt w:val="bullet"/>
      <w:lvlText w:val=""/>
      <w:lvlJc w:val="left"/>
      <w:pPr>
        <w:tabs>
          <w:tab w:val="num" w:pos="5040"/>
        </w:tabs>
        <w:ind w:left="5040" w:hanging="360"/>
      </w:pPr>
      <w:rPr>
        <w:rFonts w:ascii="Symbol" w:hAnsi="Symbol" w:hint="default"/>
      </w:rPr>
    </w:lvl>
    <w:lvl w:ilvl="7" w:tplc="DD7C848A" w:tentative="1">
      <w:start w:val="1"/>
      <w:numFmt w:val="bullet"/>
      <w:lvlText w:val=""/>
      <w:lvlJc w:val="left"/>
      <w:pPr>
        <w:tabs>
          <w:tab w:val="num" w:pos="5760"/>
        </w:tabs>
        <w:ind w:left="5760" w:hanging="360"/>
      </w:pPr>
      <w:rPr>
        <w:rFonts w:ascii="Symbol" w:hAnsi="Symbol" w:hint="default"/>
      </w:rPr>
    </w:lvl>
    <w:lvl w:ilvl="8" w:tplc="192E41BA" w:tentative="1">
      <w:start w:val="1"/>
      <w:numFmt w:val="bullet"/>
      <w:lvlText w:val=""/>
      <w:lvlJc w:val="left"/>
      <w:pPr>
        <w:tabs>
          <w:tab w:val="num" w:pos="6480"/>
        </w:tabs>
        <w:ind w:left="6480" w:hanging="360"/>
      </w:pPr>
      <w:rPr>
        <w:rFonts w:ascii="Symbol" w:hAnsi="Symbol" w:hint="default"/>
      </w:rPr>
    </w:lvl>
  </w:abstractNum>
  <w:abstractNum w:abstractNumId="27">
    <w:nsid w:val="4D741D4B"/>
    <w:multiLevelType w:val="hybridMultilevel"/>
    <w:tmpl w:val="073870B2"/>
    <w:lvl w:ilvl="0" w:tplc="E190CEA0">
      <w:start w:val="1"/>
      <w:numFmt w:val="bullet"/>
      <w:lvlText w:val=""/>
      <w:lvlJc w:val="left"/>
      <w:pPr>
        <w:tabs>
          <w:tab w:val="num" w:pos="720"/>
        </w:tabs>
        <w:ind w:left="720" w:hanging="360"/>
      </w:pPr>
      <w:rPr>
        <w:rFonts w:ascii="Symbol" w:hAnsi="Symbol" w:hint="default"/>
      </w:rPr>
    </w:lvl>
    <w:lvl w:ilvl="1" w:tplc="82AA35F2">
      <w:start w:val="1"/>
      <w:numFmt w:val="bullet"/>
      <w:lvlText w:val=""/>
      <w:lvlJc w:val="left"/>
      <w:pPr>
        <w:tabs>
          <w:tab w:val="num" w:pos="1440"/>
        </w:tabs>
        <w:ind w:left="1440" w:hanging="360"/>
      </w:pPr>
      <w:rPr>
        <w:rFonts w:ascii="Symbol" w:hAnsi="Symbol" w:hint="default"/>
      </w:rPr>
    </w:lvl>
    <w:lvl w:ilvl="2" w:tplc="F462D4CC">
      <w:start w:val="1"/>
      <w:numFmt w:val="bullet"/>
      <w:lvlText w:val=""/>
      <w:lvlJc w:val="left"/>
      <w:pPr>
        <w:tabs>
          <w:tab w:val="num" w:pos="2160"/>
        </w:tabs>
        <w:ind w:left="2160" w:hanging="360"/>
      </w:pPr>
      <w:rPr>
        <w:rFonts w:ascii="Symbol" w:hAnsi="Symbol" w:hint="default"/>
      </w:rPr>
    </w:lvl>
    <w:lvl w:ilvl="3" w:tplc="27809C6E" w:tentative="1">
      <w:start w:val="1"/>
      <w:numFmt w:val="bullet"/>
      <w:lvlText w:val=""/>
      <w:lvlJc w:val="left"/>
      <w:pPr>
        <w:tabs>
          <w:tab w:val="num" w:pos="2880"/>
        </w:tabs>
        <w:ind w:left="2880" w:hanging="360"/>
      </w:pPr>
      <w:rPr>
        <w:rFonts w:ascii="Symbol" w:hAnsi="Symbol" w:hint="default"/>
      </w:rPr>
    </w:lvl>
    <w:lvl w:ilvl="4" w:tplc="B010F052" w:tentative="1">
      <w:start w:val="1"/>
      <w:numFmt w:val="bullet"/>
      <w:lvlText w:val=""/>
      <w:lvlJc w:val="left"/>
      <w:pPr>
        <w:tabs>
          <w:tab w:val="num" w:pos="3600"/>
        </w:tabs>
        <w:ind w:left="3600" w:hanging="360"/>
      </w:pPr>
      <w:rPr>
        <w:rFonts w:ascii="Symbol" w:hAnsi="Symbol" w:hint="default"/>
      </w:rPr>
    </w:lvl>
    <w:lvl w:ilvl="5" w:tplc="0100C69A" w:tentative="1">
      <w:start w:val="1"/>
      <w:numFmt w:val="bullet"/>
      <w:lvlText w:val=""/>
      <w:lvlJc w:val="left"/>
      <w:pPr>
        <w:tabs>
          <w:tab w:val="num" w:pos="4320"/>
        </w:tabs>
        <w:ind w:left="4320" w:hanging="360"/>
      </w:pPr>
      <w:rPr>
        <w:rFonts w:ascii="Symbol" w:hAnsi="Symbol" w:hint="default"/>
      </w:rPr>
    </w:lvl>
    <w:lvl w:ilvl="6" w:tplc="B840EF96" w:tentative="1">
      <w:start w:val="1"/>
      <w:numFmt w:val="bullet"/>
      <w:lvlText w:val=""/>
      <w:lvlJc w:val="left"/>
      <w:pPr>
        <w:tabs>
          <w:tab w:val="num" w:pos="5040"/>
        </w:tabs>
        <w:ind w:left="5040" w:hanging="360"/>
      </w:pPr>
      <w:rPr>
        <w:rFonts w:ascii="Symbol" w:hAnsi="Symbol" w:hint="default"/>
      </w:rPr>
    </w:lvl>
    <w:lvl w:ilvl="7" w:tplc="D292B1F8" w:tentative="1">
      <w:start w:val="1"/>
      <w:numFmt w:val="bullet"/>
      <w:lvlText w:val=""/>
      <w:lvlJc w:val="left"/>
      <w:pPr>
        <w:tabs>
          <w:tab w:val="num" w:pos="5760"/>
        </w:tabs>
        <w:ind w:left="5760" w:hanging="360"/>
      </w:pPr>
      <w:rPr>
        <w:rFonts w:ascii="Symbol" w:hAnsi="Symbol" w:hint="default"/>
      </w:rPr>
    </w:lvl>
    <w:lvl w:ilvl="8" w:tplc="1D10342A" w:tentative="1">
      <w:start w:val="1"/>
      <w:numFmt w:val="bullet"/>
      <w:lvlText w:val=""/>
      <w:lvlJc w:val="left"/>
      <w:pPr>
        <w:tabs>
          <w:tab w:val="num" w:pos="6480"/>
        </w:tabs>
        <w:ind w:left="6480" w:hanging="360"/>
      </w:pPr>
      <w:rPr>
        <w:rFonts w:ascii="Symbol" w:hAnsi="Symbol" w:hint="default"/>
      </w:rPr>
    </w:lvl>
  </w:abstractNum>
  <w:abstractNum w:abstractNumId="28">
    <w:nsid w:val="58B43B4D"/>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9">
    <w:nsid w:val="58BB508F"/>
    <w:multiLevelType w:val="hybridMultilevel"/>
    <w:tmpl w:val="657A7034"/>
    <w:lvl w:ilvl="0" w:tplc="F014BAF0">
      <w:start w:val="1"/>
      <w:numFmt w:val="bullet"/>
      <w:lvlText w:val=""/>
      <w:lvlJc w:val="left"/>
      <w:pPr>
        <w:tabs>
          <w:tab w:val="num" w:pos="720"/>
        </w:tabs>
        <w:ind w:left="720" w:hanging="360"/>
      </w:pPr>
      <w:rPr>
        <w:rFonts w:ascii="Symbol" w:hAnsi="Symbol" w:hint="default"/>
      </w:rPr>
    </w:lvl>
    <w:lvl w:ilvl="1" w:tplc="212841C0">
      <w:start w:val="1"/>
      <w:numFmt w:val="bullet"/>
      <w:lvlText w:val=""/>
      <w:lvlJc w:val="left"/>
      <w:pPr>
        <w:tabs>
          <w:tab w:val="num" w:pos="1440"/>
        </w:tabs>
        <w:ind w:left="1440" w:hanging="360"/>
      </w:pPr>
      <w:rPr>
        <w:rFonts w:ascii="Symbol" w:hAnsi="Symbol" w:hint="default"/>
      </w:rPr>
    </w:lvl>
    <w:lvl w:ilvl="2" w:tplc="F56E46E2" w:tentative="1">
      <w:start w:val="1"/>
      <w:numFmt w:val="bullet"/>
      <w:lvlText w:val=""/>
      <w:lvlJc w:val="left"/>
      <w:pPr>
        <w:tabs>
          <w:tab w:val="num" w:pos="2160"/>
        </w:tabs>
        <w:ind w:left="2160" w:hanging="360"/>
      </w:pPr>
      <w:rPr>
        <w:rFonts w:ascii="Symbol" w:hAnsi="Symbol" w:hint="default"/>
      </w:rPr>
    </w:lvl>
    <w:lvl w:ilvl="3" w:tplc="A806771A" w:tentative="1">
      <w:start w:val="1"/>
      <w:numFmt w:val="bullet"/>
      <w:lvlText w:val=""/>
      <w:lvlJc w:val="left"/>
      <w:pPr>
        <w:tabs>
          <w:tab w:val="num" w:pos="2880"/>
        </w:tabs>
        <w:ind w:left="2880" w:hanging="360"/>
      </w:pPr>
      <w:rPr>
        <w:rFonts w:ascii="Symbol" w:hAnsi="Symbol" w:hint="default"/>
      </w:rPr>
    </w:lvl>
    <w:lvl w:ilvl="4" w:tplc="B318194C" w:tentative="1">
      <w:start w:val="1"/>
      <w:numFmt w:val="bullet"/>
      <w:lvlText w:val=""/>
      <w:lvlJc w:val="left"/>
      <w:pPr>
        <w:tabs>
          <w:tab w:val="num" w:pos="3600"/>
        </w:tabs>
        <w:ind w:left="3600" w:hanging="360"/>
      </w:pPr>
      <w:rPr>
        <w:rFonts w:ascii="Symbol" w:hAnsi="Symbol" w:hint="default"/>
      </w:rPr>
    </w:lvl>
    <w:lvl w:ilvl="5" w:tplc="E4BEEABE" w:tentative="1">
      <w:start w:val="1"/>
      <w:numFmt w:val="bullet"/>
      <w:lvlText w:val=""/>
      <w:lvlJc w:val="left"/>
      <w:pPr>
        <w:tabs>
          <w:tab w:val="num" w:pos="4320"/>
        </w:tabs>
        <w:ind w:left="4320" w:hanging="360"/>
      </w:pPr>
      <w:rPr>
        <w:rFonts w:ascii="Symbol" w:hAnsi="Symbol" w:hint="default"/>
      </w:rPr>
    </w:lvl>
    <w:lvl w:ilvl="6" w:tplc="3B14DE9A" w:tentative="1">
      <w:start w:val="1"/>
      <w:numFmt w:val="bullet"/>
      <w:lvlText w:val=""/>
      <w:lvlJc w:val="left"/>
      <w:pPr>
        <w:tabs>
          <w:tab w:val="num" w:pos="5040"/>
        </w:tabs>
        <w:ind w:left="5040" w:hanging="360"/>
      </w:pPr>
      <w:rPr>
        <w:rFonts w:ascii="Symbol" w:hAnsi="Symbol" w:hint="default"/>
      </w:rPr>
    </w:lvl>
    <w:lvl w:ilvl="7" w:tplc="70C22A50" w:tentative="1">
      <w:start w:val="1"/>
      <w:numFmt w:val="bullet"/>
      <w:lvlText w:val=""/>
      <w:lvlJc w:val="left"/>
      <w:pPr>
        <w:tabs>
          <w:tab w:val="num" w:pos="5760"/>
        </w:tabs>
        <w:ind w:left="5760" w:hanging="360"/>
      </w:pPr>
      <w:rPr>
        <w:rFonts w:ascii="Symbol" w:hAnsi="Symbol" w:hint="default"/>
      </w:rPr>
    </w:lvl>
    <w:lvl w:ilvl="8" w:tplc="B61E436C" w:tentative="1">
      <w:start w:val="1"/>
      <w:numFmt w:val="bullet"/>
      <w:lvlText w:val=""/>
      <w:lvlJc w:val="left"/>
      <w:pPr>
        <w:tabs>
          <w:tab w:val="num" w:pos="6480"/>
        </w:tabs>
        <w:ind w:left="6480" w:hanging="360"/>
      </w:pPr>
      <w:rPr>
        <w:rFonts w:ascii="Symbol" w:hAnsi="Symbol" w:hint="default"/>
      </w:rPr>
    </w:lvl>
  </w:abstractNum>
  <w:abstractNum w:abstractNumId="30">
    <w:nsid w:val="5E0A754C"/>
    <w:multiLevelType w:val="hybridMultilevel"/>
    <w:tmpl w:val="CF50AA94"/>
    <w:lvl w:ilvl="0" w:tplc="2BB67228">
      <w:start w:val="6"/>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nsid w:val="640F7255"/>
    <w:multiLevelType w:val="hybridMultilevel"/>
    <w:tmpl w:val="CF128FA6"/>
    <w:lvl w:ilvl="0" w:tplc="53F66AE4">
      <w:start w:val="1"/>
      <w:numFmt w:val="bullet"/>
      <w:lvlText w:val=""/>
      <w:lvlJc w:val="left"/>
      <w:pPr>
        <w:tabs>
          <w:tab w:val="num" w:pos="720"/>
        </w:tabs>
        <w:ind w:left="720" w:hanging="360"/>
      </w:pPr>
      <w:rPr>
        <w:rFonts w:ascii="Symbol" w:hAnsi="Symbol" w:hint="default"/>
      </w:rPr>
    </w:lvl>
    <w:lvl w:ilvl="1" w:tplc="2DBE51D6" w:tentative="1">
      <w:start w:val="1"/>
      <w:numFmt w:val="bullet"/>
      <w:lvlText w:val=""/>
      <w:lvlJc w:val="left"/>
      <w:pPr>
        <w:tabs>
          <w:tab w:val="num" w:pos="1440"/>
        </w:tabs>
        <w:ind w:left="1440" w:hanging="360"/>
      </w:pPr>
      <w:rPr>
        <w:rFonts w:ascii="Symbol" w:hAnsi="Symbol" w:hint="default"/>
      </w:rPr>
    </w:lvl>
    <w:lvl w:ilvl="2" w:tplc="10CA60DC" w:tentative="1">
      <w:start w:val="1"/>
      <w:numFmt w:val="bullet"/>
      <w:lvlText w:val=""/>
      <w:lvlJc w:val="left"/>
      <w:pPr>
        <w:tabs>
          <w:tab w:val="num" w:pos="2160"/>
        </w:tabs>
        <w:ind w:left="2160" w:hanging="360"/>
      </w:pPr>
      <w:rPr>
        <w:rFonts w:ascii="Symbol" w:hAnsi="Symbol" w:hint="default"/>
      </w:rPr>
    </w:lvl>
    <w:lvl w:ilvl="3" w:tplc="5C20A9C4" w:tentative="1">
      <w:start w:val="1"/>
      <w:numFmt w:val="bullet"/>
      <w:lvlText w:val=""/>
      <w:lvlJc w:val="left"/>
      <w:pPr>
        <w:tabs>
          <w:tab w:val="num" w:pos="2880"/>
        </w:tabs>
        <w:ind w:left="2880" w:hanging="360"/>
      </w:pPr>
      <w:rPr>
        <w:rFonts w:ascii="Symbol" w:hAnsi="Symbol" w:hint="default"/>
      </w:rPr>
    </w:lvl>
    <w:lvl w:ilvl="4" w:tplc="62CA614E" w:tentative="1">
      <w:start w:val="1"/>
      <w:numFmt w:val="bullet"/>
      <w:lvlText w:val=""/>
      <w:lvlJc w:val="left"/>
      <w:pPr>
        <w:tabs>
          <w:tab w:val="num" w:pos="3600"/>
        </w:tabs>
        <w:ind w:left="3600" w:hanging="360"/>
      </w:pPr>
      <w:rPr>
        <w:rFonts w:ascii="Symbol" w:hAnsi="Symbol" w:hint="default"/>
      </w:rPr>
    </w:lvl>
    <w:lvl w:ilvl="5" w:tplc="7596699E" w:tentative="1">
      <w:start w:val="1"/>
      <w:numFmt w:val="bullet"/>
      <w:lvlText w:val=""/>
      <w:lvlJc w:val="left"/>
      <w:pPr>
        <w:tabs>
          <w:tab w:val="num" w:pos="4320"/>
        </w:tabs>
        <w:ind w:left="4320" w:hanging="360"/>
      </w:pPr>
      <w:rPr>
        <w:rFonts w:ascii="Symbol" w:hAnsi="Symbol" w:hint="default"/>
      </w:rPr>
    </w:lvl>
    <w:lvl w:ilvl="6" w:tplc="4C885790" w:tentative="1">
      <w:start w:val="1"/>
      <w:numFmt w:val="bullet"/>
      <w:lvlText w:val=""/>
      <w:lvlJc w:val="left"/>
      <w:pPr>
        <w:tabs>
          <w:tab w:val="num" w:pos="5040"/>
        </w:tabs>
        <w:ind w:left="5040" w:hanging="360"/>
      </w:pPr>
      <w:rPr>
        <w:rFonts w:ascii="Symbol" w:hAnsi="Symbol" w:hint="default"/>
      </w:rPr>
    </w:lvl>
    <w:lvl w:ilvl="7" w:tplc="AF06E7EE" w:tentative="1">
      <w:start w:val="1"/>
      <w:numFmt w:val="bullet"/>
      <w:lvlText w:val=""/>
      <w:lvlJc w:val="left"/>
      <w:pPr>
        <w:tabs>
          <w:tab w:val="num" w:pos="5760"/>
        </w:tabs>
        <w:ind w:left="5760" w:hanging="360"/>
      </w:pPr>
      <w:rPr>
        <w:rFonts w:ascii="Symbol" w:hAnsi="Symbol" w:hint="default"/>
      </w:rPr>
    </w:lvl>
    <w:lvl w:ilvl="8" w:tplc="5C36133C" w:tentative="1">
      <w:start w:val="1"/>
      <w:numFmt w:val="bullet"/>
      <w:lvlText w:val=""/>
      <w:lvlJc w:val="left"/>
      <w:pPr>
        <w:tabs>
          <w:tab w:val="num" w:pos="6480"/>
        </w:tabs>
        <w:ind w:left="6480" w:hanging="360"/>
      </w:pPr>
      <w:rPr>
        <w:rFonts w:ascii="Symbol" w:hAnsi="Symbol" w:hint="default"/>
      </w:rPr>
    </w:lvl>
  </w:abstractNum>
  <w:abstractNum w:abstractNumId="32">
    <w:nsid w:val="6B8D5B71"/>
    <w:multiLevelType w:val="hybridMultilevel"/>
    <w:tmpl w:val="78EEC31A"/>
    <w:lvl w:ilvl="0" w:tplc="65A60E8A">
      <w:start w:val="1"/>
      <w:numFmt w:val="bullet"/>
      <w:lvlText w:val=""/>
      <w:lvlJc w:val="left"/>
      <w:pPr>
        <w:tabs>
          <w:tab w:val="num" w:pos="720"/>
        </w:tabs>
        <w:ind w:left="720" w:hanging="360"/>
      </w:pPr>
      <w:rPr>
        <w:rFonts w:ascii="Symbol" w:hAnsi="Symbol" w:hint="default"/>
      </w:rPr>
    </w:lvl>
    <w:lvl w:ilvl="1" w:tplc="2DEAD10A">
      <w:numFmt w:val="bullet"/>
      <w:lvlText w:val="−"/>
      <w:lvlJc w:val="left"/>
      <w:pPr>
        <w:tabs>
          <w:tab w:val="num" w:pos="1440"/>
        </w:tabs>
        <w:ind w:left="1440" w:hanging="360"/>
      </w:pPr>
      <w:rPr>
        <w:rFonts w:ascii="Calibre Regular" w:hAnsi="Calibre Regular" w:hint="default"/>
      </w:rPr>
    </w:lvl>
    <w:lvl w:ilvl="2" w:tplc="19E234A0" w:tentative="1">
      <w:start w:val="1"/>
      <w:numFmt w:val="bullet"/>
      <w:lvlText w:val=""/>
      <w:lvlJc w:val="left"/>
      <w:pPr>
        <w:tabs>
          <w:tab w:val="num" w:pos="2160"/>
        </w:tabs>
        <w:ind w:left="2160" w:hanging="360"/>
      </w:pPr>
      <w:rPr>
        <w:rFonts w:ascii="Symbol" w:hAnsi="Symbol" w:hint="default"/>
      </w:rPr>
    </w:lvl>
    <w:lvl w:ilvl="3" w:tplc="36DA9698" w:tentative="1">
      <w:start w:val="1"/>
      <w:numFmt w:val="bullet"/>
      <w:lvlText w:val=""/>
      <w:lvlJc w:val="left"/>
      <w:pPr>
        <w:tabs>
          <w:tab w:val="num" w:pos="2880"/>
        </w:tabs>
        <w:ind w:left="2880" w:hanging="360"/>
      </w:pPr>
      <w:rPr>
        <w:rFonts w:ascii="Symbol" w:hAnsi="Symbol" w:hint="default"/>
      </w:rPr>
    </w:lvl>
    <w:lvl w:ilvl="4" w:tplc="ECA8A6EE" w:tentative="1">
      <w:start w:val="1"/>
      <w:numFmt w:val="bullet"/>
      <w:lvlText w:val=""/>
      <w:lvlJc w:val="left"/>
      <w:pPr>
        <w:tabs>
          <w:tab w:val="num" w:pos="3600"/>
        </w:tabs>
        <w:ind w:left="3600" w:hanging="360"/>
      </w:pPr>
      <w:rPr>
        <w:rFonts w:ascii="Symbol" w:hAnsi="Symbol" w:hint="default"/>
      </w:rPr>
    </w:lvl>
    <w:lvl w:ilvl="5" w:tplc="91D2CECA" w:tentative="1">
      <w:start w:val="1"/>
      <w:numFmt w:val="bullet"/>
      <w:lvlText w:val=""/>
      <w:lvlJc w:val="left"/>
      <w:pPr>
        <w:tabs>
          <w:tab w:val="num" w:pos="4320"/>
        </w:tabs>
        <w:ind w:left="4320" w:hanging="360"/>
      </w:pPr>
      <w:rPr>
        <w:rFonts w:ascii="Symbol" w:hAnsi="Symbol" w:hint="default"/>
      </w:rPr>
    </w:lvl>
    <w:lvl w:ilvl="6" w:tplc="D7740396" w:tentative="1">
      <w:start w:val="1"/>
      <w:numFmt w:val="bullet"/>
      <w:lvlText w:val=""/>
      <w:lvlJc w:val="left"/>
      <w:pPr>
        <w:tabs>
          <w:tab w:val="num" w:pos="5040"/>
        </w:tabs>
        <w:ind w:left="5040" w:hanging="360"/>
      </w:pPr>
      <w:rPr>
        <w:rFonts w:ascii="Symbol" w:hAnsi="Symbol" w:hint="default"/>
      </w:rPr>
    </w:lvl>
    <w:lvl w:ilvl="7" w:tplc="FC5A982E" w:tentative="1">
      <w:start w:val="1"/>
      <w:numFmt w:val="bullet"/>
      <w:lvlText w:val=""/>
      <w:lvlJc w:val="left"/>
      <w:pPr>
        <w:tabs>
          <w:tab w:val="num" w:pos="5760"/>
        </w:tabs>
        <w:ind w:left="5760" w:hanging="360"/>
      </w:pPr>
      <w:rPr>
        <w:rFonts w:ascii="Symbol" w:hAnsi="Symbol" w:hint="default"/>
      </w:rPr>
    </w:lvl>
    <w:lvl w:ilvl="8" w:tplc="9C2025E4" w:tentative="1">
      <w:start w:val="1"/>
      <w:numFmt w:val="bullet"/>
      <w:lvlText w:val=""/>
      <w:lvlJc w:val="left"/>
      <w:pPr>
        <w:tabs>
          <w:tab w:val="num" w:pos="6480"/>
        </w:tabs>
        <w:ind w:left="6480" w:hanging="360"/>
      </w:pPr>
      <w:rPr>
        <w:rFonts w:ascii="Symbol" w:hAnsi="Symbol" w:hint="default"/>
      </w:rPr>
    </w:lvl>
  </w:abstractNum>
  <w:abstractNum w:abstractNumId="33">
    <w:nsid w:val="6DF409F5"/>
    <w:multiLevelType w:val="hybridMultilevel"/>
    <w:tmpl w:val="4468E0BC"/>
    <w:lvl w:ilvl="0" w:tplc="3122482A">
      <w:start w:val="1"/>
      <w:numFmt w:val="bullet"/>
      <w:lvlText w:val=""/>
      <w:lvlJc w:val="left"/>
      <w:pPr>
        <w:tabs>
          <w:tab w:val="num" w:pos="720"/>
        </w:tabs>
        <w:ind w:left="720" w:hanging="360"/>
      </w:pPr>
      <w:rPr>
        <w:rFonts w:ascii="Symbol" w:hAnsi="Symbol" w:hint="default"/>
      </w:rPr>
    </w:lvl>
    <w:lvl w:ilvl="1" w:tplc="FDB805DE">
      <w:numFmt w:val="bullet"/>
      <w:lvlText w:val="−"/>
      <w:lvlJc w:val="left"/>
      <w:pPr>
        <w:tabs>
          <w:tab w:val="num" w:pos="1440"/>
        </w:tabs>
        <w:ind w:left="1440" w:hanging="360"/>
      </w:pPr>
      <w:rPr>
        <w:rFonts w:ascii="Calibre Regular" w:hAnsi="Calibre Regular" w:hint="default"/>
      </w:rPr>
    </w:lvl>
    <w:lvl w:ilvl="2" w:tplc="62F6CFEE" w:tentative="1">
      <w:start w:val="1"/>
      <w:numFmt w:val="bullet"/>
      <w:lvlText w:val=""/>
      <w:lvlJc w:val="left"/>
      <w:pPr>
        <w:tabs>
          <w:tab w:val="num" w:pos="2160"/>
        </w:tabs>
        <w:ind w:left="2160" w:hanging="360"/>
      </w:pPr>
      <w:rPr>
        <w:rFonts w:ascii="Symbol" w:hAnsi="Symbol" w:hint="default"/>
      </w:rPr>
    </w:lvl>
    <w:lvl w:ilvl="3" w:tplc="7F62583E" w:tentative="1">
      <w:start w:val="1"/>
      <w:numFmt w:val="bullet"/>
      <w:lvlText w:val=""/>
      <w:lvlJc w:val="left"/>
      <w:pPr>
        <w:tabs>
          <w:tab w:val="num" w:pos="2880"/>
        </w:tabs>
        <w:ind w:left="2880" w:hanging="360"/>
      </w:pPr>
      <w:rPr>
        <w:rFonts w:ascii="Symbol" w:hAnsi="Symbol" w:hint="default"/>
      </w:rPr>
    </w:lvl>
    <w:lvl w:ilvl="4" w:tplc="D7880864" w:tentative="1">
      <w:start w:val="1"/>
      <w:numFmt w:val="bullet"/>
      <w:lvlText w:val=""/>
      <w:lvlJc w:val="left"/>
      <w:pPr>
        <w:tabs>
          <w:tab w:val="num" w:pos="3600"/>
        </w:tabs>
        <w:ind w:left="3600" w:hanging="360"/>
      </w:pPr>
      <w:rPr>
        <w:rFonts w:ascii="Symbol" w:hAnsi="Symbol" w:hint="default"/>
      </w:rPr>
    </w:lvl>
    <w:lvl w:ilvl="5" w:tplc="609A7078" w:tentative="1">
      <w:start w:val="1"/>
      <w:numFmt w:val="bullet"/>
      <w:lvlText w:val=""/>
      <w:lvlJc w:val="left"/>
      <w:pPr>
        <w:tabs>
          <w:tab w:val="num" w:pos="4320"/>
        </w:tabs>
        <w:ind w:left="4320" w:hanging="360"/>
      </w:pPr>
      <w:rPr>
        <w:rFonts w:ascii="Symbol" w:hAnsi="Symbol" w:hint="default"/>
      </w:rPr>
    </w:lvl>
    <w:lvl w:ilvl="6" w:tplc="4C3ACD8C" w:tentative="1">
      <w:start w:val="1"/>
      <w:numFmt w:val="bullet"/>
      <w:lvlText w:val=""/>
      <w:lvlJc w:val="left"/>
      <w:pPr>
        <w:tabs>
          <w:tab w:val="num" w:pos="5040"/>
        </w:tabs>
        <w:ind w:left="5040" w:hanging="360"/>
      </w:pPr>
      <w:rPr>
        <w:rFonts w:ascii="Symbol" w:hAnsi="Symbol" w:hint="default"/>
      </w:rPr>
    </w:lvl>
    <w:lvl w:ilvl="7" w:tplc="0B342C18" w:tentative="1">
      <w:start w:val="1"/>
      <w:numFmt w:val="bullet"/>
      <w:lvlText w:val=""/>
      <w:lvlJc w:val="left"/>
      <w:pPr>
        <w:tabs>
          <w:tab w:val="num" w:pos="5760"/>
        </w:tabs>
        <w:ind w:left="5760" w:hanging="360"/>
      </w:pPr>
      <w:rPr>
        <w:rFonts w:ascii="Symbol" w:hAnsi="Symbol" w:hint="default"/>
      </w:rPr>
    </w:lvl>
    <w:lvl w:ilvl="8" w:tplc="1068A99A" w:tentative="1">
      <w:start w:val="1"/>
      <w:numFmt w:val="bullet"/>
      <w:lvlText w:val=""/>
      <w:lvlJc w:val="left"/>
      <w:pPr>
        <w:tabs>
          <w:tab w:val="num" w:pos="6480"/>
        </w:tabs>
        <w:ind w:left="6480" w:hanging="360"/>
      </w:pPr>
      <w:rPr>
        <w:rFonts w:ascii="Symbol" w:hAnsi="Symbol" w:hint="default"/>
      </w:rPr>
    </w:lvl>
  </w:abstractNum>
  <w:abstractNum w:abstractNumId="34">
    <w:nsid w:val="6F1E16FC"/>
    <w:multiLevelType w:val="hybridMultilevel"/>
    <w:tmpl w:val="FD485458"/>
    <w:lvl w:ilvl="0" w:tplc="091E25DA">
      <w:start w:val="1"/>
      <w:numFmt w:val="bullet"/>
      <w:lvlText w:val=""/>
      <w:lvlJc w:val="left"/>
      <w:pPr>
        <w:tabs>
          <w:tab w:val="num" w:pos="720"/>
        </w:tabs>
        <w:ind w:left="720" w:hanging="360"/>
      </w:pPr>
      <w:rPr>
        <w:rFonts w:ascii="Symbol" w:hAnsi="Symbol" w:hint="default"/>
      </w:rPr>
    </w:lvl>
    <w:lvl w:ilvl="1" w:tplc="7A42D1E2">
      <w:numFmt w:val="bullet"/>
      <w:lvlText w:val="−"/>
      <w:lvlJc w:val="left"/>
      <w:pPr>
        <w:tabs>
          <w:tab w:val="num" w:pos="1440"/>
        </w:tabs>
        <w:ind w:left="1440" w:hanging="360"/>
      </w:pPr>
      <w:rPr>
        <w:rFonts w:ascii="Calibre Regular" w:hAnsi="Calibre Regular" w:hint="default"/>
      </w:rPr>
    </w:lvl>
    <w:lvl w:ilvl="2" w:tplc="7C74DF54" w:tentative="1">
      <w:start w:val="1"/>
      <w:numFmt w:val="bullet"/>
      <w:lvlText w:val=""/>
      <w:lvlJc w:val="left"/>
      <w:pPr>
        <w:tabs>
          <w:tab w:val="num" w:pos="2160"/>
        </w:tabs>
        <w:ind w:left="2160" w:hanging="360"/>
      </w:pPr>
      <w:rPr>
        <w:rFonts w:ascii="Symbol" w:hAnsi="Symbol" w:hint="default"/>
      </w:rPr>
    </w:lvl>
    <w:lvl w:ilvl="3" w:tplc="4146753C" w:tentative="1">
      <w:start w:val="1"/>
      <w:numFmt w:val="bullet"/>
      <w:lvlText w:val=""/>
      <w:lvlJc w:val="left"/>
      <w:pPr>
        <w:tabs>
          <w:tab w:val="num" w:pos="2880"/>
        </w:tabs>
        <w:ind w:left="2880" w:hanging="360"/>
      </w:pPr>
      <w:rPr>
        <w:rFonts w:ascii="Symbol" w:hAnsi="Symbol" w:hint="default"/>
      </w:rPr>
    </w:lvl>
    <w:lvl w:ilvl="4" w:tplc="15605DC4" w:tentative="1">
      <w:start w:val="1"/>
      <w:numFmt w:val="bullet"/>
      <w:lvlText w:val=""/>
      <w:lvlJc w:val="left"/>
      <w:pPr>
        <w:tabs>
          <w:tab w:val="num" w:pos="3600"/>
        </w:tabs>
        <w:ind w:left="3600" w:hanging="360"/>
      </w:pPr>
      <w:rPr>
        <w:rFonts w:ascii="Symbol" w:hAnsi="Symbol" w:hint="default"/>
      </w:rPr>
    </w:lvl>
    <w:lvl w:ilvl="5" w:tplc="A0C88EA6" w:tentative="1">
      <w:start w:val="1"/>
      <w:numFmt w:val="bullet"/>
      <w:lvlText w:val=""/>
      <w:lvlJc w:val="left"/>
      <w:pPr>
        <w:tabs>
          <w:tab w:val="num" w:pos="4320"/>
        </w:tabs>
        <w:ind w:left="4320" w:hanging="360"/>
      </w:pPr>
      <w:rPr>
        <w:rFonts w:ascii="Symbol" w:hAnsi="Symbol" w:hint="default"/>
      </w:rPr>
    </w:lvl>
    <w:lvl w:ilvl="6" w:tplc="EA44CB1E" w:tentative="1">
      <w:start w:val="1"/>
      <w:numFmt w:val="bullet"/>
      <w:lvlText w:val=""/>
      <w:lvlJc w:val="left"/>
      <w:pPr>
        <w:tabs>
          <w:tab w:val="num" w:pos="5040"/>
        </w:tabs>
        <w:ind w:left="5040" w:hanging="360"/>
      </w:pPr>
      <w:rPr>
        <w:rFonts w:ascii="Symbol" w:hAnsi="Symbol" w:hint="default"/>
      </w:rPr>
    </w:lvl>
    <w:lvl w:ilvl="7" w:tplc="B4D856E0" w:tentative="1">
      <w:start w:val="1"/>
      <w:numFmt w:val="bullet"/>
      <w:lvlText w:val=""/>
      <w:lvlJc w:val="left"/>
      <w:pPr>
        <w:tabs>
          <w:tab w:val="num" w:pos="5760"/>
        </w:tabs>
        <w:ind w:left="5760" w:hanging="360"/>
      </w:pPr>
      <w:rPr>
        <w:rFonts w:ascii="Symbol" w:hAnsi="Symbol" w:hint="default"/>
      </w:rPr>
    </w:lvl>
    <w:lvl w:ilvl="8" w:tplc="63DA2EA0" w:tentative="1">
      <w:start w:val="1"/>
      <w:numFmt w:val="bullet"/>
      <w:lvlText w:val=""/>
      <w:lvlJc w:val="left"/>
      <w:pPr>
        <w:tabs>
          <w:tab w:val="num" w:pos="6480"/>
        </w:tabs>
        <w:ind w:left="6480" w:hanging="360"/>
      </w:pPr>
      <w:rPr>
        <w:rFonts w:ascii="Symbol" w:hAnsi="Symbol" w:hint="default"/>
      </w:rPr>
    </w:lvl>
  </w:abstractNum>
  <w:abstractNum w:abstractNumId="35">
    <w:nsid w:val="72E755E1"/>
    <w:multiLevelType w:val="hybridMultilevel"/>
    <w:tmpl w:val="CA467EAE"/>
    <w:lvl w:ilvl="0" w:tplc="C570D0F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47B7035"/>
    <w:multiLevelType w:val="hybridMultilevel"/>
    <w:tmpl w:val="C6F2A858"/>
    <w:lvl w:ilvl="0" w:tplc="D6786FB8">
      <w:start w:val="1"/>
      <w:numFmt w:val="bullet"/>
      <w:lvlText w:val=""/>
      <w:lvlJc w:val="left"/>
      <w:pPr>
        <w:tabs>
          <w:tab w:val="num" w:pos="720"/>
        </w:tabs>
        <w:ind w:left="720" w:hanging="360"/>
      </w:pPr>
      <w:rPr>
        <w:rFonts w:ascii="Symbol" w:hAnsi="Symbol" w:hint="default"/>
      </w:rPr>
    </w:lvl>
    <w:lvl w:ilvl="1" w:tplc="72D253BC">
      <w:numFmt w:val="bullet"/>
      <w:lvlText w:val="−"/>
      <w:lvlJc w:val="left"/>
      <w:pPr>
        <w:tabs>
          <w:tab w:val="num" w:pos="1440"/>
        </w:tabs>
        <w:ind w:left="1440" w:hanging="360"/>
      </w:pPr>
      <w:rPr>
        <w:rFonts w:ascii="Calibre Regular" w:hAnsi="Calibre Regular" w:hint="default"/>
      </w:rPr>
    </w:lvl>
    <w:lvl w:ilvl="2" w:tplc="BFDCD266">
      <w:start w:val="1"/>
      <w:numFmt w:val="bullet"/>
      <w:lvlText w:val=""/>
      <w:lvlJc w:val="left"/>
      <w:pPr>
        <w:tabs>
          <w:tab w:val="num" w:pos="2160"/>
        </w:tabs>
        <w:ind w:left="2160" w:hanging="360"/>
      </w:pPr>
      <w:rPr>
        <w:rFonts w:ascii="Symbol" w:hAnsi="Symbol" w:hint="default"/>
      </w:rPr>
    </w:lvl>
    <w:lvl w:ilvl="3" w:tplc="3A9A99F4" w:tentative="1">
      <w:start w:val="1"/>
      <w:numFmt w:val="bullet"/>
      <w:lvlText w:val=""/>
      <w:lvlJc w:val="left"/>
      <w:pPr>
        <w:tabs>
          <w:tab w:val="num" w:pos="2880"/>
        </w:tabs>
        <w:ind w:left="2880" w:hanging="360"/>
      </w:pPr>
      <w:rPr>
        <w:rFonts w:ascii="Symbol" w:hAnsi="Symbol" w:hint="default"/>
      </w:rPr>
    </w:lvl>
    <w:lvl w:ilvl="4" w:tplc="ABB033D0" w:tentative="1">
      <w:start w:val="1"/>
      <w:numFmt w:val="bullet"/>
      <w:lvlText w:val=""/>
      <w:lvlJc w:val="left"/>
      <w:pPr>
        <w:tabs>
          <w:tab w:val="num" w:pos="3600"/>
        </w:tabs>
        <w:ind w:left="3600" w:hanging="360"/>
      </w:pPr>
      <w:rPr>
        <w:rFonts w:ascii="Symbol" w:hAnsi="Symbol" w:hint="default"/>
      </w:rPr>
    </w:lvl>
    <w:lvl w:ilvl="5" w:tplc="076C1C0E" w:tentative="1">
      <w:start w:val="1"/>
      <w:numFmt w:val="bullet"/>
      <w:lvlText w:val=""/>
      <w:lvlJc w:val="left"/>
      <w:pPr>
        <w:tabs>
          <w:tab w:val="num" w:pos="4320"/>
        </w:tabs>
        <w:ind w:left="4320" w:hanging="360"/>
      </w:pPr>
      <w:rPr>
        <w:rFonts w:ascii="Symbol" w:hAnsi="Symbol" w:hint="default"/>
      </w:rPr>
    </w:lvl>
    <w:lvl w:ilvl="6" w:tplc="BF222790" w:tentative="1">
      <w:start w:val="1"/>
      <w:numFmt w:val="bullet"/>
      <w:lvlText w:val=""/>
      <w:lvlJc w:val="left"/>
      <w:pPr>
        <w:tabs>
          <w:tab w:val="num" w:pos="5040"/>
        </w:tabs>
        <w:ind w:left="5040" w:hanging="360"/>
      </w:pPr>
      <w:rPr>
        <w:rFonts w:ascii="Symbol" w:hAnsi="Symbol" w:hint="default"/>
      </w:rPr>
    </w:lvl>
    <w:lvl w:ilvl="7" w:tplc="06A66AFC" w:tentative="1">
      <w:start w:val="1"/>
      <w:numFmt w:val="bullet"/>
      <w:lvlText w:val=""/>
      <w:lvlJc w:val="left"/>
      <w:pPr>
        <w:tabs>
          <w:tab w:val="num" w:pos="5760"/>
        </w:tabs>
        <w:ind w:left="5760" w:hanging="360"/>
      </w:pPr>
      <w:rPr>
        <w:rFonts w:ascii="Symbol" w:hAnsi="Symbol" w:hint="default"/>
      </w:rPr>
    </w:lvl>
    <w:lvl w:ilvl="8" w:tplc="D7A68DB8" w:tentative="1">
      <w:start w:val="1"/>
      <w:numFmt w:val="bullet"/>
      <w:lvlText w:val=""/>
      <w:lvlJc w:val="left"/>
      <w:pPr>
        <w:tabs>
          <w:tab w:val="num" w:pos="6480"/>
        </w:tabs>
        <w:ind w:left="6480" w:hanging="360"/>
      </w:pPr>
      <w:rPr>
        <w:rFonts w:ascii="Symbol" w:hAnsi="Symbol" w:hint="default"/>
      </w:rPr>
    </w:lvl>
  </w:abstractNum>
  <w:abstractNum w:abstractNumId="37">
    <w:nsid w:val="7DAA324B"/>
    <w:multiLevelType w:val="hybridMultilevel"/>
    <w:tmpl w:val="5F0E009C"/>
    <w:lvl w:ilvl="0" w:tplc="AB64973A">
      <w:start w:val="1"/>
      <w:numFmt w:val="bullet"/>
      <w:lvlText w:val=""/>
      <w:lvlJc w:val="left"/>
      <w:pPr>
        <w:tabs>
          <w:tab w:val="num" w:pos="720"/>
        </w:tabs>
        <w:ind w:left="720" w:hanging="360"/>
      </w:pPr>
      <w:rPr>
        <w:rFonts w:ascii="Symbol" w:hAnsi="Symbol" w:hint="default"/>
      </w:rPr>
    </w:lvl>
    <w:lvl w:ilvl="1" w:tplc="0688E91A">
      <w:numFmt w:val="bullet"/>
      <w:lvlText w:val="−"/>
      <w:lvlJc w:val="left"/>
      <w:pPr>
        <w:tabs>
          <w:tab w:val="num" w:pos="1440"/>
        </w:tabs>
        <w:ind w:left="1440" w:hanging="360"/>
      </w:pPr>
      <w:rPr>
        <w:rFonts w:ascii="Calibre Regular" w:hAnsi="Calibre Regular" w:hint="default"/>
      </w:rPr>
    </w:lvl>
    <w:lvl w:ilvl="2" w:tplc="4EB4CAF0" w:tentative="1">
      <w:start w:val="1"/>
      <w:numFmt w:val="bullet"/>
      <w:lvlText w:val=""/>
      <w:lvlJc w:val="left"/>
      <w:pPr>
        <w:tabs>
          <w:tab w:val="num" w:pos="2160"/>
        </w:tabs>
        <w:ind w:left="2160" w:hanging="360"/>
      </w:pPr>
      <w:rPr>
        <w:rFonts w:ascii="Symbol" w:hAnsi="Symbol" w:hint="default"/>
      </w:rPr>
    </w:lvl>
    <w:lvl w:ilvl="3" w:tplc="E9C8568A" w:tentative="1">
      <w:start w:val="1"/>
      <w:numFmt w:val="bullet"/>
      <w:lvlText w:val=""/>
      <w:lvlJc w:val="left"/>
      <w:pPr>
        <w:tabs>
          <w:tab w:val="num" w:pos="2880"/>
        </w:tabs>
        <w:ind w:left="2880" w:hanging="360"/>
      </w:pPr>
      <w:rPr>
        <w:rFonts w:ascii="Symbol" w:hAnsi="Symbol" w:hint="default"/>
      </w:rPr>
    </w:lvl>
    <w:lvl w:ilvl="4" w:tplc="4FA84A46" w:tentative="1">
      <w:start w:val="1"/>
      <w:numFmt w:val="bullet"/>
      <w:lvlText w:val=""/>
      <w:lvlJc w:val="left"/>
      <w:pPr>
        <w:tabs>
          <w:tab w:val="num" w:pos="3600"/>
        </w:tabs>
        <w:ind w:left="3600" w:hanging="360"/>
      </w:pPr>
      <w:rPr>
        <w:rFonts w:ascii="Symbol" w:hAnsi="Symbol" w:hint="default"/>
      </w:rPr>
    </w:lvl>
    <w:lvl w:ilvl="5" w:tplc="F5A8D9B4" w:tentative="1">
      <w:start w:val="1"/>
      <w:numFmt w:val="bullet"/>
      <w:lvlText w:val=""/>
      <w:lvlJc w:val="left"/>
      <w:pPr>
        <w:tabs>
          <w:tab w:val="num" w:pos="4320"/>
        </w:tabs>
        <w:ind w:left="4320" w:hanging="360"/>
      </w:pPr>
      <w:rPr>
        <w:rFonts w:ascii="Symbol" w:hAnsi="Symbol" w:hint="default"/>
      </w:rPr>
    </w:lvl>
    <w:lvl w:ilvl="6" w:tplc="903CD79E" w:tentative="1">
      <w:start w:val="1"/>
      <w:numFmt w:val="bullet"/>
      <w:lvlText w:val=""/>
      <w:lvlJc w:val="left"/>
      <w:pPr>
        <w:tabs>
          <w:tab w:val="num" w:pos="5040"/>
        </w:tabs>
        <w:ind w:left="5040" w:hanging="360"/>
      </w:pPr>
      <w:rPr>
        <w:rFonts w:ascii="Symbol" w:hAnsi="Symbol" w:hint="default"/>
      </w:rPr>
    </w:lvl>
    <w:lvl w:ilvl="7" w:tplc="3FD4216E" w:tentative="1">
      <w:start w:val="1"/>
      <w:numFmt w:val="bullet"/>
      <w:lvlText w:val=""/>
      <w:lvlJc w:val="left"/>
      <w:pPr>
        <w:tabs>
          <w:tab w:val="num" w:pos="5760"/>
        </w:tabs>
        <w:ind w:left="5760" w:hanging="360"/>
      </w:pPr>
      <w:rPr>
        <w:rFonts w:ascii="Symbol" w:hAnsi="Symbol" w:hint="default"/>
      </w:rPr>
    </w:lvl>
    <w:lvl w:ilvl="8" w:tplc="D1AEB588" w:tentative="1">
      <w:start w:val="1"/>
      <w:numFmt w:val="bullet"/>
      <w:lvlText w:val=""/>
      <w:lvlJc w:val="left"/>
      <w:pPr>
        <w:tabs>
          <w:tab w:val="num" w:pos="6480"/>
        </w:tabs>
        <w:ind w:left="6480" w:hanging="360"/>
      </w:pPr>
      <w:rPr>
        <w:rFonts w:ascii="Symbol" w:hAnsi="Symbol" w:hint="default"/>
      </w:rPr>
    </w:lvl>
  </w:abstractNum>
  <w:num w:numId="1">
    <w:abstractNumId w:val="28"/>
  </w:num>
  <w:num w:numId="2">
    <w:abstractNumId w:val="22"/>
  </w:num>
  <w:num w:numId="3">
    <w:abstractNumId w:val="20"/>
  </w:num>
  <w:num w:numId="4">
    <w:abstractNumId w:val="1"/>
  </w:num>
  <w:num w:numId="5">
    <w:abstractNumId w:val="10"/>
  </w:num>
  <w:num w:numId="6">
    <w:abstractNumId w:val="24"/>
  </w:num>
  <w:num w:numId="7">
    <w:abstractNumId w:val="7"/>
  </w:num>
  <w:num w:numId="8">
    <w:abstractNumId w:val="9"/>
  </w:num>
  <w:num w:numId="9">
    <w:abstractNumId w:val="3"/>
  </w:num>
  <w:num w:numId="10">
    <w:abstractNumId w:val="27"/>
  </w:num>
  <w:num w:numId="11">
    <w:abstractNumId w:val="6"/>
  </w:num>
  <w:num w:numId="12">
    <w:abstractNumId w:val="29"/>
  </w:num>
  <w:num w:numId="13">
    <w:abstractNumId w:val="0"/>
  </w:num>
  <w:num w:numId="14">
    <w:abstractNumId w:val="21"/>
  </w:num>
  <w:num w:numId="15">
    <w:abstractNumId w:val="26"/>
  </w:num>
  <w:num w:numId="16">
    <w:abstractNumId w:val="33"/>
  </w:num>
  <w:num w:numId="17">
    <w:abstractNumId w:val="34"/>
  </w:num>
  <w:num w:numId="18">
    <w:abstractNumId w:val="36"/>
  </w:num>
  <w:num w:numId="19">
    <w:abstractNumId w:val="37"/>
  </w:num>
  <w:num w:numId="20">
    <w:abstractNumId w:val="32"/>
  </w:num>
  <w:num w:numId="21">
    <w:abstractNumId w:val="11"/>
  </w:num>
  <w:num w:numId="22">
    <w:abstractNumId w:val="25"/>
  </w:num>
  <w:num w:numId="23">
    <w:abstractNumId w:val="14"/>
  </w:num>
  <w:num w:numId="24">
    <w:abstractNumId w:val="12"/>
  </w:num>
  <w:num w:numId="25">
    <w:abstractNumId w:val="15"/>
  </w:num>
  <w:num w:numId="26">
    <w:abstractNumId w:val="31"/>
  </w:num>
  <w:num w:numId="27">
    <w:abstractNumId w:val="8"/>
  </w:num>
  <w:num w:numId="28">
    <w:abstractNumId w:val="17"/>
  </w:num>
  <w:num w:numId="29">
    <w:abstractNumId w:val="4"/>
  </w:num>
  <w:num w:numId="30">
    <w:abstractNumId w:val="18"/>
  </w:num>
  <w:num w:numId="31">
    <w:abstractNumId w:val="16"/>
  </w:num>
  <w:num w:numId="32">
    <w:abstractNumId w:val="5"/>
  </w:num>
  <w:num w:numId="33">
    <w:abstractNumId w:val="35"/>
  </w:num>
  <w:num w:numId="34">
    <w:abstractNumId w:val="19"/>
  </w:num>
  <w:num w:numId="35">
    <w:abstractNumId w:val="30"/>
  </w:num>
  <w:num w:numId="36">
    <w:abstractNumId w:val="2"/>
  </w:num>
  <w:num w:numId="37">
    <w:abstractNumId w:val="23"/>
  </w:num>
  <w:num w:numId="38">
    <w:abstractNumId w:val="13"/>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Qualcomm user">
    <w15:presenceInfo w15:providerId="None" w15:userId="Qualcomm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4"/>
  <w:printFractionalCharacterWidth/>
  <w:embedSystemFonts/>
  <w:activeWritingStyle w:appName="MSWord" w:lang="en-GB" w:vendorID="64" w:dllVersion="131078" w:nlCheck="1" w:checkStyle="1"/>
  <w:activeWritingStyle w:appName="MSWord" w:lang="en-US"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9430C"/>
    <w:rsid w:val="00002842"/>
    <w:rsid w:val="0000385B"/>
    <w:rsid w:val="00003FE7"/>
    <w:rsid w:val="000046E3"/>
    <w:rsid w:val="00005869"/>
    <w:rsid w:val="00005D97"/>
    <w:rsid w:val="00005E68"/>
    <w:rsid w:val="00006BF9"/>
    <w:rsid w:val="0000775E"/>
    <w:rsid w:val="000077C5"/>
    <w:rsid w:val="00010882"/>
    <w:rsid w:val="0001400A"/>
    <w:rsid w:val="000150DA"/>
    <w:rsid w:val="000153C3"/>
    <w:rsid w:val="00015C7B"/>
    <w:rsid w:val="00023565"/>
    <w:rsid w:val="00024628"/>
    <w:rsid w:val="00025357"/>
    <w:rsid w:val="000268FB"/>
    <w:rsid w:val="000276FC"/>
    <w:rsid w:val="00033FBB"/>
    <w:rsid w:val="00034D60"/>
    <w:rsid w:val="0003510B"/>
    <w:rsid w:val="0004037E"/>
    <w:rsid w:val="00040B51"/>
    <w:rsid w:val="00040C90"/>
    <w:rsid w:val="00040CC2"/>
    <w:rsid w:val="000410CE"/>
    <w:rsid w:val="000416B8"/>
    <w:rsid w:val="00041708"/>
    <w:rsid w:val="00041F7E"/>
    <w:rsid w:val="00041FA7"/>
    <w:rsid w:val="000432C4"/>
    <w:rsid w:val="00044075"/>
    <w:rsid w:val="0004719A"/>
    <w:rsid w:val="00047C64"/>
    <w:rsid w:val="00050D23"/>
    <w:rsid w:val="00053C02"/>
    <w:rsid w:val="000549F0"/>
    <w:rsid w:val="000559CF"/>
    <w:rsid w:val="00056F95"/>
    <w:rsid w:val="000631E9"/>
    <w:rsid w:val="00063DB6"/>
    <w:rsid w:val="0006502B"/>
    <w:rsid w:val="000708BD"/>
    <w:rsid w:val="00071CC8"/>
    <w:rsid w:val="00073048"/>
    <w:rsid w:val="0007338E"/>
    <w:rsid w:val="00074480"/>
    <w:rsid w:val="0007655A"/>
    <w:rsid w:val="000830D4"/>
    <w:rsid w:val="000835D3"/>
    <w:rsid w:val="0008565B"/>
    <w:rsid w:val="00085FC7"/>
    <w:rsid w:val="0008605A"/>
    <w:rsid w:val="00086929"/>
    <w:rsid w:val="00091BA0"/>
    <w:rsid w:val="00093AE1"/>
    <w:rsid w:val="00094B1D"/>
    <w:rsid w:val="00097408"/>
    <w:rsid w:val="000A75B1"/>
    <w:rsid w:val="000B131F"/>
    <w:rsid w:val="000B28B6"/>
    <w:rsid w:val="000B3DD5"/>
    <w:rsid w:val="000B50B5"/>
    <w:rsid w:val="000B77DD"/>
    <w:rsid w:val="000C126F"/>
    <w:rsid w:val="000C2850"/>
    <w:rsid w:val="000C29D7"/>
    <w:rsid w:val="000C5175"/>
    <w:rsid w:val="000C71AA"/>
    <w:rsid w:val="000C74FC"/>
    <w:rsid w:val="000C7FDC"/>
    <w:rsid w:val="000D0180"/>
    <w:rsid w:val="000D0FDE"/>
    <w:rsid w:val="000D1BFB"/>
    <w:rsid w:val="000D59E4"/>
    <w:rsid w:val="000D5CB0"/>
    <w:rsid w:val="000E5FA8"/>
    <w:rsid w:val="000F0450"/>
    <w:rsid w:val="000F3E24"/>
    <w:rsid w:val="000F5D71"/>
    <w:rsid w:val="000F5E59"/>
    <w:rsid w:val="000F67B7"/>
    <w:rsid w:val="000F7F37"/>
    <w:rsid w:val="0010191A"/>
    <w:rsid w:val="0010430B"/>
    <w:rsid w:val="00104CDA"/>
    <w:rsid w:val="00105DA9"/>
    <w:rsid w:val="00107561"/>
    <w:rsid w:val="00107A82"/>
    <w:rsid w:val="00107E22"/>
    <w:rsid w:val="00110662"/>
    <w:rsid w:val="00111289"/>
    <w:rsid w:val="00111E3C"/>
    <w:rsid w:val="00112724"/>
    <w:rsid w:val="0011387E"/>
    <w:rsid w:val="00121A78"/>
    <w:rsid w:val="00122017"/>
    <w:rsid w:val="001238E2"/>
    <w:rsid w:val="001242C5"/>
    <w:rsid w:val="0012561F"/>
    <w:rsid w:val="001265BC"/>
    <w:rsid w:val="00126856"/>
    <w:rsid w:val="0013164B"/>
    <w:rsid w:val="00131D3C"/>
    <w:rsid w:val="0013518E"/>
    <w:rsid w:val="00135525"/>
    <w:rsid w:val="00136292"/>
    <w:rsid w:val="00137A15"/>
    <w:rsid w:val="0014072B"/>
    <w:rsid w:val="00140AC7"/>
    <w:rsid w:val="00141182"/>
    <w:rsid w:val="001412C9"/>
    <w:rsid w:val="00142A17"/>
    <w:rsid w:val="00151A7D"/>
    <w:rsid w:val="001520C5"/>
    <w:rsid w:val="001538DF"/>
    <w:rsid w:val="00156945"/>
    <w:rsid w:val="00161001"/>
    <w:rsid w:val="00161B39"/>
    <w:rsid w:val="00163E01"/>
    <w:rsid w:val="001663C7"/>
    <w:rsid w:val="001673CA"/>
    <w:rsid w:val="00173A57"/>
    <w:rsid w:val="001750EF"/>
    <w:rsid w:val="00176CD0"/>
    <w:rsid w:val="00177EFC"/>
    <w:rsid w:val="001802CC"/>
    <w:rsid w:val="001806F6"/>
    <w:rsid w:val="00181E36"/>
    <w:rsid w:val="00181E75"/>
    <w:rsid w:val="00182258"/>
    <w:rsid w:val="001835B3"/>
    <w:rsid w:val="00184110"/>
    <w:rsid w:val="001846EE"/>
    <w:rsid w:val="00184908"/>
    <w:rsid w:val="00185660"/>
    <w:rsid w:val="00185C88"/>
    <w:rsid w:val="00187F8B"/>
    <w:rsid w:val="001906C2"/>
    <w:rsid w:val="001929DA"/>
    <w:rsid w:val="00193556"/>
    <w:rsid w:val="00193C28"/>
    <w:rsid w:val="0019474F"/>
    <w:rsid w:val="0019567E"/>
    <w:rsid w:val="0019666E"/>
    <w:rsid w:val="00196B2A"/>
    <w:rsid w:val="0019723A"/>
    <w:rsid w:val="001977D4"/>
    <w:rsid w:val="001A0FD2"/>
    <w:rsid w:val="001A1720"/>
    <w:rsid w:val="001A1B9D"/>
    <w:rsid w:val="001A3FB4"/>
    <w:rsid w:val="001A7072"/>
    <w:rsid w:val="001A77DF"/>
    <w:rsid w:val="001B0220"/>
    <w:rsid w:val="001B0D21"/>
    <w:rsid w:val="001B193C"/>
    <w:rsid w:val="001B1EDD"/>
    <w:rsid w:val="001B2836"/>
    <w:rsid w:val="001B3759"/>
    <w:rsid w:val="001B3D20"/>
    <w:rsid w:val="001B5A90"/>
    <w:rsid w:val="001B5EBE"/>
    <w:rsid w:val="001B6BC1"/>
    <w:rsid w:val="001C17E1"/>
    <w:rsid w:val="001C488F"/>
    <w:rsid w:val="001C50F0"/>
    <w:rsid w:val="001C6359"/>
    <w:rsid w:val="001C74D2"/>
    <w:rsid w:val="001D0433"/>
    <w:rsid w:val="001D06A4"/>
    <w:rsid w:val="001D1FB4"/>
    <w:rsid w:val="001E0DF5"/>
    <w:rsid w:val="001E125D"/>
    <w:rsid w:val="001E1F34"/>
    <w:rsid w:val="001E5C9E"/>
    <w:rsid w:val="001F0F75"/>
    <w:rsid w:val="001F4582"/>
    <w:rsid w:val="001F4D77"/>
    <w:rsid w:val="001F6AA4"/>
    <w:rsid w:val="00200C7B"/>
    <w:rsid w:val="00201759"/>
    <w:rsid w:val="0020190D"/>
    <w:rsid w:val="002021FC"/>
    <w:rsid w:val="002043CF"/>
    <w:rsid w:val="002051F2"/>
    <w:rsid w:val="002060C6"/>
    <w:rsid w:val="00207F20"/>
    <w:rsid w:val="00210144"/>
    <w:rsid w:val="002102F5"/>
    <w:rsid w:val="002104A0"/>
    <w:rsid w:val="00211632"/>
    <w:rsid w:val="002118C1"/>
    <w:rsid w:val="002122C3"/>
    <w:rsid w:val="0021395C"/>
    <w:rsid w:val="002145FB"/>
    <w:rsid w:val="00215B76"/>
    <w:rsid w:val="00220AEB"/>
    <w:rsid w:val="00221A29"/>
    <w:rsid w:val="00232A66"/>
    <w:rsid w:val="00232DF6"/>
    <w:rsid w:val="00233142"/>
    <w:rsid w:val="00233B04"/>
    <w:rsid w:val="00235292"/>
    <w:rsid w:val="00237961"/>
    <w:rsid w:val="00240062"/>
    <w:rsid w:val="002406EC"/>
    <w:rsid w:val="00241E1E"/>
    <w:rsid w:val="00241E53"/>
    <w:rsid w:val="002431C9"/>
    <w:rsid w:val="00243DA5"/>
    <w:rsid w:val="00252101"/>
    <w:rsid w:val="0025240D"/>
    <w:rsid w:val="0025620B"/>
    <w:rsid w:val="00256342"/>
    <w:rsid w:val="00256A53"/>
    <w:rsid w:val="00260A35"/>
    <w:rsid w:val="00261D77"/>
    <w:rsid w:val="0026236D"/>
    <w:rsid w:val="00262BEF"/>
    <w:rsid w:val="00262C6D"/>
    <w:rsid w:val="002661B0"/>
    <w:rsid w:val="002707A8"/>
    <w:rsid w:val="00272E73"/>
    <w:rsid w:val="002739F4"/>
    <w:rsid w:val="00273D31"/>
    <w:rsid w:val="00274766"/>
    <w:rsid w:val="0028020F"/>
    <w:rsid w:val="00280862"/>
    <w:rsid w:val="00281104"/>
    <w:rsid w:val="002823C9"/>
    <w:rsid w:val="00282E1C"/>
    <w:rsid w:val="002847EF"/>
    <w:rsid w:val="00285692"/>
    <w:rsid w:val="00286C0B"/>
    <w:rsid w:val="00287476"/>
    <w:rsid w:val="00287B41"/>
    <w:rsid w:val="0029162A"/>
    <w:rsid w:val="00292DF8"/>
    <w:rsid w:val="00295FEC"/>
    <w:rsid w:val="00296067"/>
    <w:rsid w:val="0029673F"/>
    <w:rsid w:val="002975CD"/>
    <w:rsid w:val="002A321F"/>
    <w:rsid w:val="002A3B95"/>
    <w:rsid w:val="002A3E43"/>
    <w:rsid w:val="002A4CE7"/>
    <w:rsid w:val="002A6B96"/>
    <w:rsid w:val="002A6F90"/>
    <w:rsid w:val="002B6238"/>
    <w:rsid w:val="002C071F"/>
    <w:rsid w:val="002C567E"/>
    <w:rsid w:val="002C6CD3"/>
    <w:rsid w:val="002C6F50"/>
    <w:rsid w:val="002C7BE7"/>
    <w:rsid w:val="002D098E"/>
    <w:rsid w:val="002D3E15"/>
    <w:rsid w:val="002D4952"/>
    <w:rsid w:val="002D4F2E"/>
    <w:rsid w:val="002D5170"/>
    <w:rsid w:val="002E199D"/>
    <w:rsid w:val="002E1B45"/>
    <w:rsid w:val="002E4026"/>
    <w:rsid w:val="002E4AA9"/>
    <w:rsid w:val="002E4E29"/>
    <w:rsid w:val="002E5CAA"/>
    <w:rsid w:val="002F08B4"/>
    <w:rsid w:val="002F0C12"/>
    <w:rsid w:val="002F16B0"/>
    <w:rsid w:val="002F4B59"/>
    <w:rsid w:val="002F4F84"/>
    <w:rsid w:val="002F5879"/>
    <w:rsid w:val="002F7F76"/>
    <w:rsid w:val="00301264"/>
    <w:rsid w:val="0030127B"/>
    <w:rsid w:val="003019D8"/>
    <w:rsid w:val="003034B2"/>
    <w:rsid w:val="00303E8A"/>
    <w:rsid w:val="00310B0A"/>
    <w:rsid w:val="00312459"/>
    <w:rsid w:val="0031486D"/>
    <w:rsid w:val="0032255E"/>
    <w:rsid w:val="00322570"/>
    <w:rsid w:val="00330975"/>
    <w:rsid w:val="00331F83"/>
    <w:rsid w:val="003338BB"/>
    <w:rsid w:val="00335D2E"/>
    <w:rsid w:val="0033729F"/>
    <w:rsid w:val="0034141F"/>
    <w:rsid w:val="003428EC"/>
    <w:rsid w:val="0034344C"/>
    <w:rsid w:val="00345264"/>
    <w:rsid w:val="003463B5"/>
    <w:rsid w:val="0034785B"/>
    <w:rsid w:val="00347A39"/>
    <w:rsid w:val="0035156C"/>
    <w:rsid w:val="00351750"/>
    <w:rsid w:val="00352847"/>
    <w:rsid w:val="00353190"/>
    <w:rsid w:val="00353E52"/>
    <w:rsid w:val="003542DA"/>
    <w:rsid w:val="00356277"/>
    <w:rsid w:val="00356416"/>
    <w:rsid w:val="003607F8"/>
    <w:rsid w:val="0036182C"/>
    <w:rsid w:val="003619B5"/>
    <w:rsid w:val="00361C57"/>
    <w:rsid w:val="003655BA"/>
    <w:rsid w:val="0036751D"/>
    <w:rsid w:val="0036777B"/>
    <w:rsid w:val="00367B09"/>
    <w:rsid w:val="00370812"/>
    <w:rsid w:val="003709FD"/>
    <w:rsid w:val="00372C13"/>
    <w:rsid w:val="003757F0"/>
    <w:rsid w:val="00380A07"/>
    <w:rsid w:val="00391B49"/>
    <w:rsid w:val="0039488B"/>
    <w:rsid w:val="00395453"/>
    <w:rsid w:val="003970D5"/>
    <w:rsid w:val="00397FCF"/>
    <w:rsid w:val="003A11FD"/>
    <w:rsid w:val="003A3BC8"/>
    <w:rsid w:val="003A69B6"/>
    <w:rsid w:val="003B00A0"/>
    <w:rsid w:val="003B2E77"/>
    <w:rsid w:val="003B3C85"/>
    <w:rsid w:val="003B3E58"/>
    <w:rsid w:val="003B5392"/>
    <w:rsid w:val="003B7948"/>
    <w:rsid w:val="003C02B9"/>
    <w:rsid w:val="003C1A17"/>
    <w:rsid w:val="003C5061"/>
    <w:rsid w:val="003C599D"/>
    <w:rsid w:val="003C7614"/>
    <w:rsid w:val="003C782C"/>
    <w:rsid w:val="003D0325"/>
    <w:rsid w:val="003D2B2F"/>
    <w:rsid w:val="003D2C6A"/>
    <w:rsid w:val="003D3280"/>
    <w:rsid w:val="003D45D5"/>
    <w:rsid w:val="003D5774"/>
    <w:rsid w:val="003D5E36"/>
    <w:rsid w:val="003D6607"/>
    <w:rsid w:val="003D7553"/>
    <w:rsid w:val="003D7EB3"/>
    <w:rsid w:val="003E10AA"/>
    <w:rsid w:val="003E13B1"/>
    <w:rsid w:val="003E704E"/>
    <w:rsid w:val="003E7535"/>
    <w:rsid w:val="003E7907"/>
    <w:rsid w:val="003F3F06"/>
    <w:rsid w:val="003F461C"/>
    <w:rsid w:val="003F6063"/>
    <w:rsid w:val="003F71B0"/>
    <w:rsid w:val="00401A9B"/>
    <w:rsid w:val="00401FA0"/>
    <w:rsid w:val="004021BE"/>
    <w:rsid w:val="00403125"/>
    <w:rsid w:val="004036D4"/>
    <w:rsid w:val="00405614"/>
    <w:rsid w:val="004070C5"/>
    <w:rsid w:val="00410791"/>
    <w:rsid w:val="00410878"/>
    <w:rsid w:val="0041176D"/>
    <w:rsid w:val="00411AEE"/>
    <w:rsid w:val="00412C1D"/>
    <w:rsid w:val="0041308C"/>
    <w:rsid w:val="00413F2E"/>
    <w:rsid w:val="004150A9"/>
    <w:rsid w:val="00415F00"/>
    <w:rsid w:val="00416931"/>
    <w:rsid w:val="00420A3B"/>
    <w:rsid w:val="00422F7C"/>
    <w:rsid w:val="00423F36"/>
    <w:rsid w:val="00423FAB"/>
    <w:rsid w:val="0042434A"/>
    <w:rsid w:val="0042449E"/>
    <w:rsid w:val="00425ED3"/>
    <w:rsid w:val="0043031B"/>
    <w:rsid w:val="00430D1E"/>
    <w:rsid w:val="00432023"/>
    <w:rsid w:val="004354CA"/>
    <w:rsid w:val="00441C32"/>
    <w:rsid w:val="00441E13"/>
    <w:rsid w:val="004430F8"/>
    <w:rsid w:val="00443252"/>
    <w:rsid w:val="004438D7"/>
    <w:rsid w:val="00443F2F"/>
    <w:rsid w:val="00446D08"/>
    <w:rsid w:val="004478B2"/>
    <w:rsid w:val="004503FD"/>
    <w:rsid w:val="00450E86"/>
    <w:rsid w:val="00452C60"/>
    <w:rsid w:val="0045374B"/>
    <w:rsid w:val="00453D72"/>
    <w:rsid w:val="00455110"/>
    <w:rsid w:val="004564F8"/>
    <w:rsid w:val="004565EE"/>
    <w:rsid w:val="004615A9"/>
    <w:rsid w:val="00465AD0"/>
    <w:rsid w:val="00466640"/>
    <w:rsid w:val="004745FD"/>
    <w:rsid w:val="004774B4"/>
    <w:rsid w:val="0048134C"/>
    <w:rsid w:val="004821D9"/>
    <w:rsid w:val="00483E3C"/>
    <w:rsid w:val="004862E9"/>
    <w:rsid w:val="004865AC"/>
    <w:rsid w:val="004866A0"/>
    <w:rsid w:val="0048675E"/>
    <w:rsid w:val="00490667"/>
    <w:rsid w:val="00494686"/>
    <w:rsid w:val="00495F31"/>
    <w:rsid w:val="004A11B0"/>
    <w:rsid w:val="004A16EA"/>
    <w:rsid w:val="004A4199"/>
    <w:rsid w:val="004A57A6"/>
    <w:rsid w:val="004A5BEF"/>
    <w:rsid w:val="004B08B3"/>
    <w:rsid w:val="004B28FE"/>
    <w:rsid w:val="004B3A9A"/>
    <w:rsid w:val="004B4D5A"/>
    <w:rsid w:val="004B5398"/>
    <w:rsid w:val="004B6621"/>
    <w:rsid w:val="004B6A98"/>
    <w:rsid w:val="004B7262"/>
    <w:rsid w:val="004B7F5D"/>
    <w:rsid w:val="004C025E"/>
    <w:rsid w:val="004C04D2"/>
    <w:rsid w:val="004C2A9C"/>
    <w:rsid w:val="004C3480"/>
    <w:rsid w:val="004C44A3"/>
    <w:rsid w:val="004C716E"/>
    <w:rsid w:val="004D0285"/>
    <w:rsid w:val="004D0CAD"/>
    <w:rsid w:val="004D1D8B"/>
    <w:rsid w:val="004D58FC"/>
    <w:rsid w:val="004D594F"/>
    <w:rsid w:val="004D5A8E"/>
    <w:rsid w:val="004D6117"/>
    <w:rsid w:val="004D63EC"/>
    <w:rsid w:val="004D79F0"/>
    <w:rsid w:val="004E0692"/>
    <w:rsid w:val="004E1409"/>
    <w:rsid w:val="004E144D"/>
    <w:rsid w:val="004E5C05"/>
    <w:rsid w:val="004E621B"/>
    <w:rsid w:val="004E69BA"/>
    <w:rsid w:val="004E7A2B"/>
    <w:rsid w:val="004F100E"/>
    <w:rsid w:val="004F1C34"/>
    <w:rsid w:val="004F277A"/>
    <w:rsid w:val="0050023D"/>
    <w:rsid w:val="00500DFD"/>
    <w:rsid w:val="00501824"/>
    <w:rsid w:val="0050224E"/>
    <w:rsid w:val="0050232B"/>
    <w:rsid w:val="0050290A"/>
    <w:rsid w:val="00506D4F"/>
    <w:rsid w:val="00506F26"/>
    <w:rsid w:val="00507B36"/>
    <w:rsid w:val="00510668"/>
    <w:rsid w:val="005108F7"/>
    <w:rsid w:val="00512FC2"/>
    <w:rsid w:val="005157E0"/>
    <w:rsid w:val="00515C97"/>
    <w:rsid w:val="00517888"/>
    <w:rsid w:val="0052136C"/>
    <w:rsid w:val="00524196"/>
    <w:rsid w:val="00525F26"/>
    <w:rsid w:val="00526DB8"/>
    <w:rsid w:val="00527F42"/>
    <w:rsid w:val="005304F4"/>
    <w:rsid w:val="00531F30"/>
    <w:rsid w:val="00532701"/>
    <w:rsid w:val="00533843"/>
    <w:rsid w:val="00533891"/>
    <w:rsid w:val="00533D98"/>
    <w:rsid w:val="005348AA"/>
    <w:rsid w:val="00535204"/>
    <w:rsid w:val="00535B7F"/>
    <w:rsid w:val="00536771"/>
    <w:rsid w:val="00536988"/>
    <w:rsid w:val="00536E09"/>
    <w:rsid w:val="005372E9"/>
    <w:rsid w:val="00542DA6"/>
    <w:rsid w:val="00543E55"/>
    <w:rsid w:val="00543F19"/>
    <w:rsid w:val="005446D6"/>
    <w:rsid w:val="005474D8"/>
    <w:rsid w:val="0055024A"/>
    <w:rsid w:val="005529A2"/>
    <w:rsid w:val="0055392F"/>
    <w:rsid w:val="00554C55"/>
    <w:rsid w:val="00555F6C"/>
    <w:rsid w:val="0055785C"/>
    <w:rsid w:val="00561209"/>
    <w:rsid w:val="00561CA6"/>
    <w:rsid w:val="00562B87"/>
    <w:rsid w:val="005657E5"/>
    <w:rsid w:val="00566A66"/>
    <w:rsid w:val="005715F9"/>
    <w:rsid w:val="005746B5"/>
    <w:rsid w:val="005748A2"/>
    <w:rsid w:val="00574A05"/>
    <w:rsid w:val="0057683F"/>
    <w:rsid w:val="00576F70"/>
    <w:rsid w:val="00582750"/>
    <w:rsid w:val="005827C3"/>
    <w:rsid w:val="0058307E"/>
    <w:rsid w:val="00584AFD"/>
    <w:rsid w:val="00585A55"/>
    <w:rsid w:val="005860AC"/>
    <w:rsid w:val="00591AC5"/>
    <w:rsid w:val="005932C8"/>
    <w:rsid w:val="00593984"/>
    <w:rsid w:val="0059430C"/>
    <w:rsid w:val="00594AF2"/>
    <w:rsid w:val="005955DE"/>
    <w:rsid w:val="00595C4B"/>
    <w:rsid w:val="005976E8"/>
    <w:rsid w:val="005A1980"/>
    <w:rsid w:val="005A29F2"/>
    <w:rsid w:val="005A69E3"/>
    <w:rsid w:val="005A6ACD"/>
    <w:rsid w:val="005A7C9E"/>
    <w:rsid w:val="005B0114"/>
    <w:rsid w:val="005B278B"/>
    <w:rsid w:val="005B36F3"/>
    <w:rsid w:val="005B39D5"/>
    <w:rsid w:val="005B605D"/>
    <w:rsid w:val="005B6969"/>
    <w:rsid w:val="005C5B01"/>
    <w:rsid w:val="005C5C0D"/>
    <w:rsid w:val="005C6DF0"/>
    <w:rsid w:val="005C7D5D"/>
    <w:rsid w:val="005D014E"/>
    <w:rsid w:val="005D1751"/>
    <w:rsid w:val="005D28FD"/>
    <w:rsid w:val="005D369B"/>
    <w:rsid w:val="005D48A6"/>
    <w:rsid w:val="005D6818"/>
    <w:rsid w:val="005E05FD"/>
    <w:rsid w:val="005E28BC"/>
    <w:rsid w:val="005E7096"/>
    <w:rsid w:val="005E7A4A"/>
    <w:rsid w:val="005F08C9"/>
    <w:rsid w:val="005F33AF"/>
    <w:rsid w:val="005F3633"/>
    <w:rsid w:val="005F6E5B"/>
    <w:rsid w:val="006005E7"/>
    <w:rsid w:val="006011AD"/>
    <w:rsid w:val="00602134"/>
    <w:rsid w:val="0060268F"/>
    <w:rsid w:val="00605104"/>
    <w:rsid w:val="00612971"/>
    <w:rsid w:val="00613CCC"/>
    <w:rsid w:val="00615D97"/>
    <w:rsid w:val="006208DA"/>
    <w:rsid w:val="00621EDE"/>
    <w:rsid w:val="0062258D"/>
    <w:rsid w:val="00623717"/>
    <w:rsid w:val="006238AD"/>
    <w:rsid w:val="00624FCE"/>
    <w:rsid w:val="006278F1"/>
    <w:rsid w:val="00632F1F"/>
    <w:rsid w:val="00634ED8"/>
    <w:rsid w:val="00635AB9"/>
    <w:rsid w:val="00636311"/>
    <w:rsid w:val="00640010"/>
    <w:rsid w:val="0064130B"/>
    <w:rsid w:val="0064146B"/>
    <w:rsid w:val="00642055"/>
    <w:rsid w:val="00644B01"/>
    <w:rsid w:val="00651D13"/>
    <w:rsid w:val="00652A90"/>
    <w:rsid w:val="0065339E"/>
    <w:rsid w:val="006569C3"/>
    <w:rsid w:val="0066251F"/>
    <w:rsid w:val="00665688"/>
    <w:rsid w:val="00670D34"/>
    <w:rsid w:val="00671409"/>
    <w:rsid w:val="00672D14"/>
    <w:rsid w:val="00674CCA"/>
    <w:rsid w:val="006753D4"/>
    <w:rsid w:val="006776C9"/>
    <w:rsid w:val="00680891"/>
    <w:rsid w:val="00681171"/>
    <w:rsid w:val="00681582"/>
    <w:rsid w:val="0068264E"/>
    <w:rsid w:val="00682F7D"/>
    <w:rsid w:val="006839CA"/>
    <w:rsid w:val="00684304"/>
    <w:rsid w:val="006864E5"/>
    <w:rsid w:val="00690B18"/>
    <w:rsid w:val="0069100C"/>
    <w:rsid w:val="00691090"/>
    <w:rsid w:val="00691976"/>
    <w:rsid w:val="00692CBA"/>
    <w:rsid w:val="00693011"/>
    <w:rsid w:val="006934FB"/>
    <w:rsid w:val="00693D02"/>
    <w:rsid w:val="00695B7E"/>
    <w:rsid w:val="00696865"/>
    <w:rsid w:val="0069690B"/>
    <w:rsid w:val="006974E6"/>
    <w:rsid w:val="006A14C1"/>
    <w:rsid w:val="006A261B"/>
    <w:rsid w:val="006A3DDC"/>
    <w:rsid w:val="006A4B39"/>
    <w:rsid w:val="006A6DF0"/>
    <w:rsid w:val="006A770B"/>
    <w:rsid w:val="006B134E"/>
    <w:rsid w:val="006B1E6E"/>
    <w:rsid w:val="006B1F41"/>
    <w:rsid w:val="006B5643"/>
    <w:rsid w:val="006C02F9"/>
    <w:rsid w:val="006C042F"/>
    <w:rsid w:val="006C1208"/>
    <w:rsid w:val="006C1937"/>
    <w:rsid w:val="006C2A91"/>
    <w:rsid w:val="006C383E"/>
    <w:rsid w:val="006C3B85"/>
    <w:rsid w:val="006C5EDE"/>
    <w:rsid w:val="006D2EFC"/>
    <w:rsid w:val="006D3AE5"/>
    <w:rsid w:val="006D5301"/>
    <w:rsid w:val="006D6005"/>
    <w:rsid w:val="006E4A64"/>
    <w:rsid w:val="006E6A0D"/>
    <w:rsid w:val="006F0FB5"/>
    <w:rsid w:val="006F1F82"/>
    <w:rsid w:val="006F26ED"/>
    <w:rsid w:val="006F2BEF"/>
    <w:rsid w:val="006F2E66"/>
    <w:rsid w:val="006F4C5E"/>
    <w:rsid w:val="006F4D8E"/>
    <w:rsid w:val="006F66BD"/>
    <w:rsid w:val="006F7205"/>
    <w:rsid w:val="007019D2"/>
    <w:rsid w:val="00704663"/>
    <w:rsid w:val="00704C46"/>
    <w:rsid w:val="00705F89"/>
    <w:rsid w:val="00706881"/>
    <w:rsid w:val="007077AE"/>
    <w:rsid w:val="00711F58"/>
    <w:rsid w:val="00713FD9"/>
    <w:rsid w:val="0071586E"/>
    <w:rsid w:val="00715BAD"/>
    <w:rsid w:val="00715C94"/>
    <w:rsid w:val="00717D60"/>
    <w:rsid w:val="007201AD"/>
    <w:rsid w:val="0072131C"/>
    <w:rsid w:val="00721A8F"/>
    <w:rsid w:val="00722F8D"/>
    <w:rsid w:val="0072444C"/>
    <w:rsid w:val="00725EC2"/>
    <w:rsid w:val="007266D9"/>
    <w:rsid w:val="00726AC2"/>
    <w:rsid w:val="00726CD5"/>
    <w:rsid w:val="007323F0"/>
    <w:rsid w:val="00734562"/>
    <w:rsid w:val="00734DB5"/>
    <w:rsid w:val="00737642"/>
    <w:rsid w:val="00740DC9"/>
    <w:rsid w:val="0074385F"/>
    <w:rsid w:val="007445FE"/>
    <w:rsid w:val="00744FCE"/>
    <w:rsid w:val="00750BFE"/>
    <w:rsid w:val="007518AE"/>
    <w:rsid w:val="00752352"/>
    <w:rsid w:val="00752375"/>
    <w:rsid w:val="007524EE"/>
    <w:rsid w:val="00754C4F"/>
    <w:rsid w:val="00760325"/>
    <w:rsid w:val="007638CE"/>
    <w:rsid w:val="00763E75"/>
    <w:rsid w:val="0076702C"/>
    <w:rsid w:val="00767C2D"/>
    <w:rsid w:val="0077042B"/>
    <w:rsid w:val="007714FA"/>
    <w:rsid w:val="00773C34"/>
    <w:rsid w:val="00776D16"/>
    <w:rsid w:val="007809B4"/>
    <w:rsid w:val="0078168B"/>
    <w:rsid w:val="00781725"/>
    <w:rsid w:val="007838A4"/>
    <w:rsid w:val="00783A05"/>
    <w:rsid w:val="0078436F"/>
    <w:rsid w:val="00785C73"/>
    <w:rsid w:val="00785E5B"/>
    <w:rsid w:val="00786811"/>
    <w:rsid w:val="00791C57"/>
    <w:rsid w:val="00792449"/>
    <w:rsid w:val="0079316E"/>
    <w:rsid w:val="00793C7A"/>
    <w:rsid w:val="007947EE"/>
    <w:rsid w:val="0079605A"/>
    <w:rsid w:val="00797F83"/>
    <w:rsid w:val="007A1695"/>
    <w:rsid w:val="007A3633"/>
    <w:rsid w:val="007A3E80"/>
    <w:rsid w:val="007A42A5"/>
    <w:rsid w:val="007A53D5"/>
    <w:rsid w:val="007A6135"/>
    <w:rsid w:val="007A7E3E"/>
    <w:rsid w:val="007B085A"/>
    <w:rsid w:val="007B1D42"/>
    <w:rsid w:val="007B1F16"/>
    <w:rsid w:val="007B2021"/>
    <w:rsid w:val="007B3378"/>
    <w:rsid w:val="007B4924"/>
    <w:rsid w:val="007B5FD9"/>
    <w:rsid w:val="007B6816"/>
    <w:rsid w:val="007C0226"/>
    <w:rsid w:val="007C1086"/>
    <w:rsid w:val="007C4B38"/>
    <w:rsid w:val="007C71BB"/>
    <w:rsid w:val="007D13D5"/>
    <w:rsid w:val="007D572B"/>
    <w:rsid w:val="007E123B"/>
    <w:rsid w:val="007E24BE"/>
    <w:rsid w:val="007E5287"/>
    <w:rsid w:val="007E6FB0"/>
    <w:rsid w:val="007F0509"/>
    <w:rsid w:val="007F0D82"/>
    <w:rsid w:val="007F1E68"/>
    <w:rsid w:val="007F20F1"/>
    <w:rsid w:val="007F3625"/>
    <w:rsid w:val="007F373F"/>
    <w:rsid w:val="007F4AA6"/>
    <w:rsid w:val="007F53F7"/>
    <w:rsid w:val="007F76F3"/>
    <w:rsid w:val="007F79FA"/>
    <w:rsid w:val="00800E2F"/>
    <w:rsid w:val="00802E68"/>
    <w:rsid w:val="00802E9A"/>
    <w:rsid w:val="008036A7"/>
    <w:rsid w:val="00805B03"/>
    <w:rsid w:val="00807E74"/>
    <w:rsid w:val="00812CCD"/>
    <w:rsid w:val="008140F0"/>
    <w:rsid w:val="00815BCC"/>
    <w:rsid w:val="00821AE8"/>
    <w:rsid w:val="008224A6"/>
    <w:rsid w:val="00822C6A"/>
    <w:rsid w:val="0082302A"/>
    <w:rsid w:val="008252D8"/>
    <w:rsid w:val="00825910"/>
    <w:rsid w:val="008273A1"/>
    <w:rsid w:val="008314B2"/>
    <w:rsid w:val="008318AB"/>
    <w:rsid w:val="008334BF"/>
    <w:rsid w:val="00833BAB"/>
    <w:rsid w:val="00834754"/>
    <w:rsid w:val="00837072"/>
    <w:rsid w:val="0083744C"/>
    <w:rsid w:val="00842B01"/>
    <w:rsid w:val="00842C2E"/>
    <w:rsid w:val="00843561"/>
    <w:rsid w:val="0084515B"/>
    <w:rsid w:val="008512DA"/>
    <w:rsid w:val="00852CDD"/>
    <w:rsid w:val="00853AE3"/>
    <w:rsid w:val="008574EA"/>
    <w:rsid w:val="00857BAF"/>
    <w:rsid w:val="00860168"/>
    <w:rsid w:val="0086066A"/>
    <w:rsid w:val="00862AD6"/>
    <w:rsid w:val="00862AEE"/>
    <w:rsid w:val="0086377B"/>
    <w:rsid w:val="00865F37"/>
    <w:rsid w:val="00866674"/>
    <w:rsid w:val="008672CD"/>
    <w:rsid w:val="008702EB"/>
    <w:rsid w:val="00870E11"/>
    <w:rsid w:val="0087148D"/>
    <w:rsid w:val="00871DB2"/>
    <w:rsid w:val="00872C22"/>
    <w:rsid w:val="008735AA"/>
    <w:rsid w:val="008735C7"/>
    <w:rsid w:val="00873879"/>
    <w:rsid w:val="00873A87"/>
    <w:rsid w:val="0087658A"/>
    <w:rsid w:val="00880AA1"/>
    <w:rsid w:val="0088596E"/>
    <w:rsid w:val="008872E1"/>
    <w:rsid w:val="008879DA"/>
    <w:rsid w:val="00891F95"/>
    <w:rsid w:val="008941FF"/>
    <w:rsid w:val="0089567B"/>
    <w:rsid w:val="0089686E"/>
    <w:rsid w:val="008A030C"/>
    <w:rsid w:val="008A0FD2"/>
    <w:rsid w:val="008A4928"/>
    <w:rsid w:val="008A51BB"/>
    <w:rsid w:val="008A59E9"/>
    <w:rsid w:val="008A7067"/>
    <w:rsid w:val="008A7A5C"/>
    <w:rsid w:val="008B15E3"/>
    <w:rsid w:val="008B162F"/>
    <w:rsid w:val="008B60E9"/>
    <w:rsid w:val="008B6679"/>
    <w:rsid w:val="008B78D2"/>
    <w:rsid w:val="008C0FB1"/>
    <w:rsid w:val="008C1034"/>
    <w:rsid w:val="008C3743"/>
    <w:rsid w:val="008C5B59"/>
    <w:rsid w:val="008C65D3"/>
    <w:rsid w:val="008C7A5F"/>
    <w:rsid w:val="008D0486"/>
    <w:rsid w:val="008D1895"/>
    <w:rsid w:val="008D2310"/>
    <w:rsid w:val="008D5406"/>
    <w:rsid w:val="008E0416"/>
    <w:rsid w:val="008E3D19"/>
    <w:rsid w:val="008E45A4"/>
    <w:rsid w:val="008E4CA3"/>
    <w:rsid w:val="008E614A"/>
    <w:rsid w:val="008E6704"/>
    <w:rsid w:val="008E79F1"/>
    <w:rsid w:val="008F558C"/>
    <w:rsid w:val="008F672C"/>
    <w:rsid w:val="008F7903"/>
    <w:rsid w:val="0090025D"/>
    <w:rsid w:val="009006F3"/>
    <w:rsid w:val="00900BEF"/>
    <w:rsid w:val="00902C50"/>
    <w:rsid w:val="0090448F"/>
    <w:rsid w:val="0090490C"/>
    <w:rsid w:val="009057AA"/>
    <w:rsid w:val="009067A9"/>
    <w:rsid w:val="00907EB0"/>
    <w:rsid w:val="009151B8"/>
    <w:rsid w:val="00920C4B"/>
    <w:rsid w:val="0092375A"/>
    <w:rsid w:val="00930811"/>
    <w:rsid w:val="00930E05"/>
    <w:rsid w:val="0093423B"/>
    <w:rsid w:val="00934371"/>
    <w:rsid w:val="00934C2E"/>
    <w:rsid w:val="0093589E"/>
    <w:rsid w:val="0093615C"/>
    <w:rsid w:val="00936D93"/>
    <w:rsid w:val="00937D45"/>
    <w:rsid w:val="009411E0"/>
    <w:rsid w:val="00945C17"/>
    <w:rsid w:val="00947C57"/>
    <w:rsid w:val="009512AA"/>
    <w:rsid w:val="00951664"/>
    <w:rsid w:val="00951BDD"/>
    <w:rsid w:val="0095413B"/>
    <w:rsid w:val="009569D0"/>
    <w:rsid w:val="0095721F"/>
    <w:rsid w:val="009573E8"/>
    <w:rsid w:val="00961022"/>
    <w:rsid w:val="00962DEB"/>
    <w:rsid w:val="00963DF9"/>
    <w:rsid w:val="0096452F"/>
    <w:rsid w:val="009645FD"/>
    <w:rsid w:val="00964FE8"/>
    <w:rsid w:val="00965CF4"/>
    <w:rsid w:val="00966B3D"/>
    <w:rsid w:val="009700B6"/>
    <w:rsid w:val="00974A44"/>
    <w:rsid w:val="00975CE0"/>
    <w:rsid w:val="00976255"/>
    <w:rsid w:val="00976391"/>
    <w:rsid w:val="0097781B"/>
    <w:rsid w:val="009807B3"/>
    <w:rsid w:val="00980867"/>
    <w:rsid w:val="009821D2"/>
    <w:rsid w:val="009835D9"/>
    <w:rsid w:val="00985075"/>
    <w:rsid w:val="009850AB"/>
    <w:rsid w:val="0098614D"/>
    <w:rsid w:val="0098652B"/>
    <w:rsid w:val="00986CFF"/>
    <w:rsid w:val="00991147"/>
    <w:rsid w:val="00991D57"/>
    <w:rsid w:val="009934B9"/>
    <w:rsid w:val="00993749"/>
    <w:rsid w:val="00994AE2"/>
    <w:rsid w:val="009952E9"/>
    <w:rsid w:val="00997FCA"/>
    <w:rsid w:val="009A018B"/>
    <w:rsid w:val="009A250E"/>
    <w:rsid w:val="009A3824"/>
    <w:rsid w:val="009A7F9B"/>
    <w:rsid w:val="009B2C83"/>
    <w:rsid w:val="009B2E3A"/>
    <w:rsid w:val="009B483D"/>
    <w:rsid w:val="009B4D53"/>
    <w:rsid w:val="009B4DC2"/>
    <w:rsid w:val="009B5A3B"/>
    <w:rsid w:val="009B6C15"/>
    <w:rsid w:val="009B6C97"/>
    <w:rsid w:val="009C09D6"/>
    <w:rsid w:val="009C0F44"/>
    <w:rsid w:val="009C1998"/>
    <w:rsid w:val="009C2D8C"/>
    <w:rsid w:val="009C3FC7"/>
    <w:rsid w:val="009C4BA7"/>
    <w:rsid w:val="009C5116"/>
    <w:rsid w:val="009C52AF"/>
    <w:rsid w:val="009C609B"/>
    <w:rsid w:val="009C68C4"/>
    <w:rsid w:val="009C7B4D"/>
    <w:rsid w:val="009D01C2"/>
    <w:rsid w:val="009D123E"/>
    <w:rsid w:val="009D150B"/>
    <w:rsid w:val="009D239B"/>
    <w:rsid w:val="009D2EF7"/>
    <w:rsid w:val="009D361F"/>
    <w:rsid w:val="009D3A4F"/>
    <w:rsid w:val="009D48B9"/>
    <w:rsid w:val="009D534A"/>
    <w:rsid w:val="009E3A1A"/>
    <w:rsid w:val="009E5E33"/>
    <w:rsid w:val="009E7771"/>
    <w:rsid w:val="009E7A32"/>
    <w:rsid w:val="009F0BB9"/>
    <w:rsid w:val="009F0BD4"/>
    <w:rsid w:val="009F0C48"/>
    <w:rsid w:val="009F0D54"/>
    <w:rsid w:val="009F0E26"/>
    <w:rsid w:val="009F13CA"/>
    <w:rsid w:val="009F1B24"/>
    <w:rsid w:val="009F4F45"/>
    <w:rsid w:val="009F5B1D"/>
    <w:rsid w:val="009F7C8A"/>
    <w:rsid w:val="00A00D82"/>
    <w:rsid w:val="00A0236F"/>
    <w:rsid w:val="00A0240B"/>
    <w:rsid w:val="00A0477C"/>
    <w:rsid w:val="00A05864"/>
    <w:rsid w:val="00A07106"/>
    <w:rsid w:val="00A10BDE"/>
    <w:rsid w:val="00A118D1"/>
    <w:rsid w:val="00A131A8"/>
    <w:rsid w:val="00A13D8D"/>
    <w:rsid w:val="00A1416A"/>
    <w:rsid w:val="00A15944"/>
    <w:rsid w:val="00A22FC6"/>
    <w:rsid w:val="00A23868"/>
    <w:rsid w:val="00A23DF8"/>
    <w:rsid w:val="00A2573B"/>
    <w:rsid w:val="00A25AFC"/>
    <w:rsid w:val="00A25C93"/>
    <w:rsid w:val="00A26439"/>
    <w:rsid w:val="00A27543"/>
    <w:rsid w:val="00A30505"/>
    <w:rsid w:val="00A34195"/>
    <w:rsid w:val="00A36832"/>
    <w:rsid w:val="00A42794"/>
    <w:rsid w:val="00A42FA7"/>
    <w:rsid w:val="00A43593"/>
    <w:rsid w:val="00A438D9"/>
    <w:rsid w:val="00A47F95"/>
    <w:rsid w:val="00A50307"/>
    <w:rsid w:val="00A50C5F"/>
    <w:rsid w:val="00A51563"/>
    <w:rsid w:val="00A53003"/>
    <w:rsid w:val="00A5345E"/>
    <w:rsid w:val="00A5645D"/>
    <w:rsid w:val="00A56AAF"/>
    <w:rsid w:val="00A56BF3"/>
    <w:rsid w:val="00A57CF2"/>
    <w:rsid w:val="00A60363"/>
    <w:rsid w:val="00A61063"/>
    <w:rsid w:val="00A613E2"/>
    <w:rsid w:val="00A63160"/>
    <w:rsid w:val="00A6321A"/>
    <w:rsid w:val="00A63554"/>
    <w:rsid w:val="00A643FF"/>
    <w:rsid w:val="00A64404"/>
    <w:rsid w:val="00A64C7B"/>
    <w:rsid w:val="00A67645"/>
    <w:rsid w:val="00A73B63"/>
    <w:rsid w:val="00A7456F"/>
    <w:rsid w:val="00A746AE"/>
    <w:rsid w:val="00A75B5A"/>
    <w:rsid w:val="00A75DAF"/>
    <w:rsid w:val="00A7757A"/>
    <w:rsid w:val="00A8447E"/>
    <w:rsid w:val="00A84571"/>
    <w:rsid w:val="00A85379"/>
    <w:rsid w:val="00A85EF6"/>
    <w:rsid w:val="00A86945"/>
    <w:rsid w:val="00A86B4F"/>
    <w:rsid w:val="00A90D2B"/>
    <w:rsid w:val="00A93620"/>
    <w:rsid w:val="00A938CC"/>
    <w:rsid w:val="00A94865"/>
    <w:rsid w:val="00A964DC"/>
    <w:rsid w:val="00A96E57"/>
    <w:rsid w:val="00A9719F"/>
    <w:rsid w:val="00A971BA"/>
    <w:rsid w:val="00A97CE6"/>
    <w:rsid w:val="00AA0654"/>
    <w:rsid w:val="00AA075C"/>
    <w:rsid w:val="00AA11D6"/>
    <w:rsid w:val="00AA170E"/>
    <w:rsid w:val="00AA41C0"/>
    <w:rsid w:val="00AA5E5D"/>
    <w:rsid w:val="00AA7583"/>
    <w:rsid w:val="00AB14FB"/>
    <w:rsid w:val="00AB3100"/>
    <w:rsid w:val="00AB3BD1"/>
    <w:rsid w:val="00AB4C14"/>
    <w:rsid w:val="00AB4DA8"/>
    <w:rsid w:val="00AB51CF"/>
    <w:rsid w:val="00AB59A9"/>
    <w:rsid w:val="00AB6887"/>
    <w:rsid w:val="00AC239B"/>
    <w:rsid w:val="00AC4A6A"/>
    <w:rsid w:val="00AC4EB8"/>
    <w:rsid w:val="00AC5656"/>
    <w:rsid w:val="00AD1948"/>
    <w:rsid w:val="00AD2241"/>
    <w:rsid w:val="00AD3D13"/>
    <w:rsid w:val="00AD67C7"/>
    <w:rsid w:val="00AE1CA8"/>
    <w:rsid w:val="00AE2732"/>
    <w:rsid w:val="00AE58A6"/>
    <w:rsid w:val="00AE6C6F"/>
    <w:rsid w:val="00AE6E2F"/>
    <w:rsid w:val="00AE7963"/>
    <w:rsid w:val="00AE7A72"/>
    <w:rsid w:val="00AF1F03"/>
    <w:rsid w:val="00AF3346"/>
    <w:rsid w:val="00AF3B3F"/>
    <w:rsid w:val="00AF3EBA"/>
    <w:rsid w:val="00AF7393"/>
    <w:rsid w:val="00B02363"/>
    <w:rsid w:val="00B02BFC"/>
    <w:rsid w:val="00B034F9"/>
    <w:rsid w:val="00B03D58"/>
    <w:rsid w:val="00B03F2F"/>
    <w:rsid w:val="00B04639"/>
    <w:rsid w:val="00B07B37"/>
    <w:rsid w:val="00B15D04"/>
    <w:rsid w:val="00B17779"/>
    <w:rsid w:val="00B17E73"/>
    <w:rsid w:val="00B24F30"/>
    <w:rsid w:val="00B25D0E"/>
    <w:rsid w:val="00B25EB4"/>
    <w:rsid w:val="00B264FD"/>
    <w:rsid w:val="00B26701"/>
    <w:rsid w:val="00B27F4A"/>
    <w:rsid w:val="00B32CA9"/>
    <w:rsid w:val="00B34011"/>
    <w:rsid w:val="00B35B19"/>
    <w:rsid w:val="00B36356"/>
    <w:rsid w:val="00B36458"/>
    <w:rsid w:val="00B369A9"/>
    <w:rsid w:val="00B425E3"/>
    <w:rsid w:val="00B435BF"/>
    <w:rsid w:val="00B444C8"/>
    <w:rsid w:val="00B44A34"/>
    <w:rsid w:val="00B4657F"/>
    <w:rsid w:val="00B47157"/>
    <w:rsid w:val="00B5096F"/>
    <w:rsid w:val="00B51FF2"/>
    <w:rsid w:val="00B53D37"/>
    <w:rsid w:val="00B558B3"/>
    <w:rsid w:val="00B55BE9"/>
    <w:rsid w:val="00B562D2"/>
    <w:rsid w:val="00B57B4F"/>
    <w:rsid w:val="00B607C6"/>
    <w:rsid w:val="00B617D7"/>
    <w:rsid w:val="00B61BA6"/>
    <w:rsid w:val="00B62700"/>
    <w:rsid w:val="00B6361C"/>
    <w:rsid w:val="00B6567A"/>
    <w:rsid w:val="00B66A2B"/>
    <w:rsid w:val="00B66B1F"/>
    <w:rsid w:val="00B702BB"/>
    <w:rsid w:val="00B71E39"/>
    <w:rsid w:val="00B72CC6"/>
    <w:rsid w:val="00B741F2"/>
    <w:rsid w:val="00B74DEB"/>
    <w:rsid w:val="00B75989"/>
    <w:rsid w:val="00B77B34"/>
    <w:rsid w:val="00B77B50"/>
    <w:rsid w:val="00B81E96"/>
    <w:rsid w:val="00B821A8"/>
    <w:rsid w:val="00B82343"/>
    <w:rsid w:val="00B8484D"/>
    <w:rsid w:val="00B863DC"/>
    <w:rsid w:val="00B90A18"/>
    <w:rsid w:val="00B91E98"/>
    <w:rsid w:val="00B924BE"/>
    <w:rsid w:val="00B92751"/>
    <w:rsid w:val="00B94D03"/>
    <w:rsid w:val="00B95372"/>
    <w:rsid w:val="00B9643B"/>
    <w:rsid w:val="00B96DC3"/>
    <w:rsid w:val="00BA1BDC"/>
    <w:rsid w:val="00BA234F"/>
    <w:rsid w:val="00BA345C"/>
    <w:rsid w:val="00BA7455"/>
    <w:rsid w:val="00BA7949"/>
    <w:rsid w:val="00BB02B7"/>
    <w:rsid w:val="00BB0C50"/>
    <w:rsid w:val="00BB2751"/>
    <w:rsid w:val="00BB2E02"/>
    <w:rsid w:val="00BB328A"/>
    <w:rsid w:val="00BB53DC"/>
    <w:rsid w:val="00BC0C76"/>
    <w:rsid w:val="00BC2519"/>
    <w:rsid w:val="00BC34D0"/>
    <w:rsid w:val="00BC59A3"/>
    <w:rsid w:val="00BD01A9"/>
    <w:rsid w:val="00BD0F71"/>
    <w:rsid w:val="00BD1573"/>
    <w:rsid w:val="00BD2553"/>
    <w:rsid w:val="00BD3756"/>
    <w:rsid w:val="00BD4080"/>
    <w:rsid w:val="00BD4BB3"/>
    <w:rsid w:val="00BD5BCA"/>
    <w:rsid w:val="00BD67D3"/>
    <w:rsid w:val="00BE1149"/>
    <w:rsid w:val="00BE1A5A"/>
    <w:rsid w:val="00BE2180"/>
    <w:rsid w:val="00BE256F"/>
    <w:rsid w:val="00BE2828"/>
    <w:rsid w:val="00BE2B0A"/>
    <w:rsid w:val="00BE7D96"/>
    <w:rsid w:val="00BE7F17"/>
    <w:rsid w:val="00BF126A"/>
    <w:rsid w:val="00BF51D4"/>
    <w:rsid w:val="00BF53BA"/>
    <w:rsid w:val="00BF7149"/>
    <w:rsid w:val="00BF7AB3"/>
    <w:rsid w:val="00C01033"/>
    <w:rsid w:val="00C0156F"/>
    <w:rsid w:val="00C01BAC"/>
    <w:rsid w:val="00C03BC6"/>
    <w:rsid w:val="00C04422"/>
    <w:rsid w:val="00C0793C"/>
    <w:rsid w:val="00C107BF"/>
    <w:rsid w:val="00C130C4"/>
    <w:rsid w:val="00C137F5"/>
    <w:rsid w:val="00C14C14"/>
    <w:rsid w:val="00C14C9D"/>
    <w:rsid w:val="00C167E3"/>
    <w:rsid w:val="00C2083F"/>
    <w:rsid w:val="00C21D73"/>
    <w:rsid w:val="00C22434"/>
    <w:rsid w:val="00C30B31"/>
    <w:rsid w:val="00C3212E"/>
    <w:rsid w:val="00C323A3"/>
    <w:rsid w:val="00C32B78"/>
    <w:rsid w:val="00C34F3A"/>
    <w:rsid w:val="00C36359"/>
    <w:rsid w:val="00C40177"/>
    <w:rsid w:val="00C42557"/>
    <w:rsid w:val="00C433AE"/>
    <w:rsid w:val="00C43418"/>
    <w:rsid w:val="00C43604"/>
    <w:rsid w:val="00C45A3F"/>
    <w:rsid w:val="00C46228"/>
    <w:rsid w:val="00C46A8C"/>
    <w:rsid w:val="00C4794C"/>
    <w:rsid w:val="00C47B3F"/>
    <w:rsid w:val="00C51861"/>
    <w:rsid w:val="00C523EF"/>
    <w:rsid w:val="00C52934"/>
    <w:rsid w:val="00C52C13"/>
    <w:rsid w:val="00C578D2"/>
    <w:rsid w:val="00C64546"/>
    <w:rsid w:val="00C648AC"/>
    <w:rsid w:val="00C66615"/>
    <w:rsid w:val="00C72625"/>
    <w:rsid w:val="00C7263C"/>
    <w:rsid w:val="00C7266A"/>
    <w:rsid w:val="00C74B22"/>
    <w:rsid w:val="00C75299"/>
    <w:rsid w:val="00C80BE3"/>
    <w:rsid w:val="00C80EAD"/>
    <w:rsid w:val="00C83BA0"/>
    <w:rsid w:val="00C83CA4"/>
    <w:rsid w:val="00C845DE"/>
    <w:rsid w:val="00C87EF3"/>
    <w:rsid w:val="00C92BF4"/>
    <w:rsid w:val="00C93857"/>
    <w:rsid w:val="00C93D4F"/>
    <w:rsid w:val="00C948FD"/>
    <w:rsid w:val="00C9791E"/>
    <w:rsid w:val="00CA060F"/>
    <w:rsid w:val="00CA1995"/>
    <w:rsid w:val="00CA23F7"/>
    <w:rsid w:val="00CA3D9F"/>
    <w:rsid w:val="00CA5B19"/>
    <w:rsid w:val="00CA6A05"/>
    <w:rsid w:val="00CA6F4F"/>
    <w:rsid w:val="00CA7003"/>
    <w:rsid w:val="00CB65D7"/>
    <w:rsid w:val="00CB7EAE"/>
    <w:rsid w:val="00CC14A5"/>
    <w:rsid w:val="00CC2796"/>
    <w:rsid w:val="00CC2CB6"/>
    <w:rsid w:val="00CC5C09"/>
    <w:rsid w:val="00CC77FF"/>
    <w:rsid w:val="00CD02B7"/>
    <w:rsid w:val="00CD0E9E"/>
    <w:rsid w:val="00CD2EC3"/>
    <w:rsid w:val="00CD3E26"/>
    <w:rsid w:val="00CD442A"/>
    <w:rsid w:val="00CD4A81"/>
    <w:rsid w:val="00CE1B6B"/>
    <w:rsid w:val="00CE3CFA"/>
    <w:rsid w:val="00CE4349"/>
    <w:rsid w:val="00CE5091"/>
    <w:rsid w:val="00CE54C4"/>
    <w:rsid w:val="00CE682B"/>
    <w:rsid w:val="00CE73D7"/>
    <w:rsid w:val="00CF0032"/>
    <w:rsid w:val="00CF2CC2"/>
    <w:rsid w:val="00CF3E36"/>
    <w:rsid w:val="00CF5694"/>
    <w:rsid w:val="00CF571A"/>
    <w:rsid w:val="00CF5F5B"/>
    <w:rsid w:val="00CF7310"/>
    <w:rsid w:val="00CF7BC6"/>
    <w:rsid w:val="00D0021F"/>
    <w:rsid w:val="00D00D6D"/>
    <w:rsid w:val="00D03C4C"/>
    <w:rsid w:val="00D12C49"/>
    <w:rsid w:val="00D1382A"/>
    <w:rsid w:val="00D1496F"/>
    <w:rsid w:val="00D1621C"/>
    <w:rsid w:val="00D21661"/>
    <w:rsid w:val="00D21FA0"/>
    <w:rsid w:val="00D22E63"/>
    <w:rsid w:val="00D25FAF"/>
    <w:rsid w:val="00D26597"/>
    <w:rsid w:val="00D27844"/>
    <w:rsid w:val="00D27A9C"/>
    <w:rsid w:val="00D320F8"/>
    <w:rsid w:val="00D328F9"/>
    <w:rsid w:val="00D32CAC"/>
    <w:rsid w:val="00D4330C"/>
    <w:rsid w:val="00D448A4"/>
    <w:rsid w:val="00D4537D"/>
    <w:rsid w:val="00D46838"/>
    <w:rsid w:val="00D469AD"/>
    <w:rsid w:val="00D46AB4"/>
    <w:rsid w:val="00D46E60"/>
    <w:rsid w:val="00D5293C"/>
    <w:rsid w:val="00D529A9"/>
    <w:rsid w:val="00D52F34"/>
    <w:rsid w:val="00D55E29"/>
    <w:rsid w:val="00D614D5"/>
    <w:rsid w:val="00D72284"/>
    <w:rsid w:val="00D733BE"/>
    <w:rsid w:val="00D74835"/>
    <w:rsid w:val="00D765CA"/>
    <w:rsid w:val="00D80624"/>
    <w:rsid w:val="00D820FD"/>
    <w:rsid w:val="00D8540D"/>
    <w:rsid w:val="00D86C7F"/>
    <w:rsid w:val="00D91A1A"/>
    <w:rsid w:val="00D920DE"/>
    <w:rsid w:val="00D92922"/>
    <w:rsid w:val="00D93A02"/>
    <w:rsid w:val="00D95377"/>
    <w:rsid w:val="00D96FF5"/>
    <w:rsid w:val="00D974ED"/>
    <w:rsid w:val="00DA0F23"/>
    <w:rsid w:val="00DA2306"/>
    <w:rsid w:val="00DA29D5"/>
    <w:rsid w:val="00DA5C7E"/>
    <w:rsid w:val="00DA5E2A"/>
    <w:rsid w:val="00DA618C"/>
    <w:rsid w:val="00DA75EE"/>
    <w:rsid w:val="00DB1C5D"/>
    <w:rsid w:val="00DB21CC"/>
    <w:rsid w:val="00DB284E"/>
    <w:rsid w:val="00DB322D"/>
    <w:rsid w:val="00DB4FA0"/>
    <w:rsid w:val="00DB5B57"/>
    <w:rsid w:val="00DB6831"/>
    <w:rsid w:val="00DC05E2"/>
    <w:rsid w:val="00DC1357"/>
    <w:rsid w:val="00DC4247"/>
    <w:rsid w:val="00DC4A42"/>
    <w:rsid w:val="00DC5335"/>
    <w:rsid w:val="00DC66C7"/>
    <w:rsid w:val="00DC7E89"/>
    <w:rsid w:val="00DD171B"/>
    <w:rsid w:val="00DD1FA5"/>
    <w:rsid w:val="00DD22E9"/>
    <w:rsid w:val="00DD27CD"/>
    <w:rsid w:val="00DD27E8"/>
    <w:rsid w:val="00DD2F93"/>
    <w:rsid w:val="00DD4210"/>
    <w:rsid w:val="00DD5B62"/>
    <w:rsid w:val="00DD6A08"/>
    <w:rsid w:val="00DE2F67"/>
    <w:rsid w:val="00DE4D23"/>
    <w:rsid w:val="00DE4E7C"/>
    <w:rsid w:val="00DF1A53"/>
    <w:rsid w:val="00DF2E05"/>
    <w:rsid w:val="00DF3945"/>
    <w:rsid w:val="00DF54A8"/>
    <w:rsid w:val="00DF65BD"/>
    <w:rsid w:val="00DF7AE0"/>
    <w:rsid w:val="00DF7F98"/>
    <w:rsid w:val="00E0133D"/>
    <w:rsid w:val="00E01E30"/>
    <w:rsid w:val="00E01E48"/>
    <w:rsid w:val="00E04CEE"/>
    <w:rsid w:val="00E04DF6"/>
    <w:rsid w:val="00E05500"/>
    <w:rsid w:val="00E05D7F"/>
    <w:rsid w:val="00E05DB6"/>
    <w:rsid w:val="00E0753B"/>
    <w:rsid w:val="00E07751"/>
    <w:rsid w:val="00E0784B"/>
    <w:rsid w:val="00E07DAA"/>
    <w:rsid w:val="00E07F98"/>
    <w:rsid w:val="00E1048B"/>
    <w:rsid w:val="00E10CF7"/>
    <w:rsid w:val="00E14809"/>
    <w:rsid w:val="00E15111"/>
    <w:rsid w:val="00E1776E"/>
    <w:rsid w:val="00E20D88"/>
    <w:rsid w:val="00E217FF"/>
    <w:rsid w:val="00E21A9B"/>
    <w:rsid w:val="00E21E7A"/>
    <w:rsid w:val="00E2227B"/>
    <w:rsid w:val="00E235E4"/>
    <w:rsid w:val="00E23F3F"/>
    <w:rsid w:val="00E25148"/>
    <w:rsid w:val="00E256F5"/>
    <w:rsid w:val="00E25FC8"/>
    <w:rsid w:val="00E27D0C"/>
    <w:rsid w:val="00E3014F"/>
    <w:rsid w:val="00E332E9"/>
    <w:rsid w:val="00E344CB"/>
    <w:rsid w:val="00E34DD8"/>
    <w:rsid w:val="00E354C5"/>
    <w:rsid w:val="00E3608C"/>
    <w:rsid w:val="00E36FEE"/>
    <w:rsid w:val="00E41B93"/>
    <w:rsid w:val="00E4287B"/>
    <w:rsid w:val="00E431A0"/>
    <w:rsid w:val="00E45525"/>
    <w:rsid w:val="00E47632"/>
    <w:rsid w:val="00E478EA"/>
    <w:rsid w:val="00E50F19"/>
    <w:rsid w:val="00E52155"/>
    <w:rsid w:val="00E55670"/>
    <w:rsid w:val="00E56D77"/>
    <w:rsid w:val="00E57CA8"/>
    <w:rsid w:val="00E63645"/>
    <w:rsid w:val="00E6696D"/>
    <w:rsid w:val="00E676A0"/>
    <w:rsid w:val="00E67CCB"/>
    <w:rsid w:val="00E72A6B"/>
    <w:rsid w:val="00E72C53"/>
    <w:rsid w:val="00E74A85"/>
    <w:rsid w:val="00E767EE"/>
    <w:rsid w:val="00E7788F"/>
    <w:rsid w:val="00E81533"/>
    <w:rsid w:val="00E825A6"/>
    <w:rsid w:val="00E8347A"/>
    <w:rsid w:val="00E8348F"/>
    <w:rsid w:val="00E91498"/>
    <w:rsid w:val="00E92C8C"/>
    <w:rsid w:val="00E9415A"/>
    <w:rsid w:val="00E95BA9"/>
    <w:rsid w:val="00EA17E6"/>
    <w:rsid w:val="00EA28B3"/>
    <w:rsid w:val="00EA3201"/>
    <w:rsid w:val="00EA34FE"/>
    <w:rsid w:val="00EA3F7C"/>
    <w:rsid w:val="00EA4289"/>
    <w:rsid w:val="00EA5A46"/>
    <w:rsid w:val="00EB0711"/>
    <w:rsid w:val="00EB09DB"/>
    <w:rsid w:val="00EB18D1"/>
    <w:rsid w:val="00EB25FE"/>
    <w:rsid w:val="00EB38AB"/>
    <w:rsid w:val="00EB4123"/>
    <w:rsid w:val="00EB41CB"/>
    <w:rsid w:val="00EB63C5"/>
    <w:rsid w:val="00EC1D40"/>
    <w:rsid w:val="00EC1DD1"/>
    <w:rsid w:val="00EC3C07"/>
    <w:rsid w:val="00EC442F"/>
    <w:rsid w:val="00EC78F4"/>
    <w:rsid w:val="00ED129B"/>
    <w:rsid w:val="00ED4E38"/>
    <w:rsid w:val="00ED5DA1"/>
    <w:rsid w:val="00EE0646"/>
    <w:rsid w:val="00EE1219"/>
    <w:rsid w:val="00EE4662"/>
    <w:rsid w:val="00EE57F7"/>
    <w:rsid w:val="00EE5F4C"/>
    <w:rsid w:val="00EE5F51"/>
    <w:rsid w:val="00EE66DA"/>
    <w:rsid w:val="00EE6717"/>
    <w:rsid w:val="00EF097E"/>
    <w:rsid w:val="00EF0CB6"/>
    <w:rsid w:val="00EF1F0D"/>
    <w:rsid w:val="00EF3D08"/>
    <w:rsid w:val="00EF48DB"/>
    <w:rsid w:val="00EF4E42"/>
    <w:rsid w:val="00EF51F1"/>
    <w:rsid w:val="00EF6C9D"/>
    <w:rsid w:val="00EF6CE8"/>
    <w:rsid w:val="00EF6EC4"/>
    <w:rsid w:val="00F003A1"/>
    <w:rsid w:val="00F02727"/>
    <w:rsid w:val="00F0628A"/>
    <w:rsid w:val="00F07A65"/>
    <w:rsid w:val="00F07FE4"/>
    <w:rsid w:val="00F1002C"/>
    <w:rsid w:val="00F117CA"/>
    <w:rsid w:val="00F12167"/>
    <w:rsid w:val="00F151BF"/>
    <w:rsid w:val="00F15447"/>
    <w:rsid w:val="00F15F5D"/>
    <w:rsid w:val="00F200AA"/>
    <w:rsid w:val="00F20241"/>
    <w:rsid w:val="00F20A8B"/>
    <w:rsid w:val="00F20CD7"/>
    <w:rsid w:val="00F21320"/>
    <w:rsid w:val="00F23B28"/>
    <w:rsid w:val="00F2422D"/>
    <w:rsid w:val="00F25F12"/>
    <w:rsid w:val="00F27AE1"/>
    <w:rsid w:val="00F31FC9"/>
    <w:rsid w:val="00F326D3"/>
    <w:rsid w:val="00F32B3B"/>
    <w:rsid w:val="00F32EAA"/>
    <w:rsid w:val="00F331F5"/>
    <w:rsid w:val="00F33A3F"/>
    <w:rsid w:val="00F33A63"/>
    <w:rsid w:val="00F35AD9"/>
    <w:rsid w:val="00F35E1F"/>
    <w:rsid w:val="00F36E18"/>
    <w:rsid w:val="00F4069C"/>
    <w:rsid w:val="00F429BE"/>
    <w:rsid w:val="00F45049"/>
    <w:rsid w:val="00F4677B"/>
    <w:rsid w:val="00F470D4"/>
    <w:rsid w:val="00F47A32"/>
    <w:rsid w:val="00F51F96"/>
    <w:rsid w:val="00F52F10"/>
    <w:rsid w:val="00F53417"/>
    <w:rsid w:val="00F55950"/>
    <w:rsid w:val="00F566A0"/>
    <w:rsid w:val="00F56BB9"/>
    <w:rsid w:val="00F57D17"/>
    <w:rsid w:val="00F60524"/>
    <w:rsid w:val="00F64B9B"/>
    <w:rsid w:val="00F66471"/>
    <w:rsid w:val="00F66C8A"/>
    <w:rsid w:val="00F67C3F"/>
    <w:rsid w:val="00F73AB6"/>
    <w:rsid w:val="00F73F19"/>
    <w:rsid w:val="00F80E63"/>
    <w:rsid w:val="00F81180"/>
    <w:rsid w:val="00F82967"/>
    <w:rsid w:val="00F901CA"/>
    <w:rsid w:val="00F90AD9"/>
    <w:rsid w:val="00F9229D"/>
    <w:rsid w:val="00F925AD"/>
    <w:rsid w:val="00F96B3E"/>
    <w:rsid w:val="00F97C7B"/>
    <w:rsid w:val="00FA018C"/>
    <w:rsid w:val="00FA02D8"/>
    <w:rsid w:val="00FA217D"/>
    <w:rsid w:val="00FA43EE"/>
    <w:rsid w:val="00FA65D3"/>
    <w:rsid w:val="00FB1849"/>
    <w:rsid w:val="00FB5464"/>
    <w:rsid w:val="00FB67C6"/>
    <w:rsid w:val="00FB6D54"/>
    <w:rsid w:val="00FC2199"/>
    <w:rsid w:val="00FC34C6"/>
    <w:rsid w:val="00FC647A"/>
    <w:rsid w:val="00FC738B"/>
    <w:rsid w:val="00FC74CA"/>
    <w:rsid w:val="00FD10AE"/>
    <w:rsid w:val="00FD298F"/>
    <w:rsid w:val="00FD33DD"/>
    <w:rsid w:val="00FD6C0F"/>
    <w:rsid w:val="00FE0489"/>
    <w:rsid w:val="00FE1F7B"/>
    <w:rsid w:val="00FE2F63"/>
    <w:rsid w:val="00FE3C3E"/>
    <w:rsid w:val="00FE48E4"/>
    <w:rsid w:val="00FE59FA"/>
    <w:rsid w:val="00FE60EB"/>
    <w:rsid w:val="00FE7296"/>
    <w:rsid w:val="00FE745B"/>
    <w:rsid w:val="00FE7DEA"/>
    <w:rsid w:val="00FE7F45"/>
    <w:rsid w:val="00FF0203"/>
    <w:rsid w:val="00FF1A27"/>
    <w:rsid w:val="00FF1B8B"/>
    <w:rsid w:val="00FF674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14:docId w14:val="223ACD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62"/>
    <w:lsdException w:name="No Spacing" w:uiPriority="63"/>
    <w:lsdException w:name="Light Shading" w:uiPriority="64"/>
    <w:lsdException w:name="Light List" w:uiPriority="65"/>
    <w:lsdException w:name="Light Grid" w:uiPriority="99"/>
    <w:lsdException w:name="Medium Shading 1" w:uiPriority="34" w:qFormat="1"/>
    <w:lsdException w:name="Medium Shading 2" w:uiPriority="29" w:qFormat="1"/>
    <w:lsdException w:name="Medium List 1" w:uiPriority="30" w:qFormat="1"/>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34" w:qFormat="1"/>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66"/>
    <w:lsdException w:name="List Paragraph" w:uiPriority="34" w:qFormat="1"/>
    <w:lsdException w:name="Quote" w:uiPriority="68"/>
    <w:lsdException w:name="Intense Quote" w:uiPriority="69"/>
    <w:lsdException w:name="Medium List 2 Accent 1" w:uiPriority="70"/>
    <w:lsdException w:name="Medium Grid 1 Accent 1" w:uiPriority="71"/>
    <w:lsdException w:name="Medium Grid 2 Accent 1" w:uiPriority="72"/>
    <w:lsdException w:name="Medium Grid 3 Accent 1" w:uiPriority="73"/>
    <w:lsdException w:name="Dark List Accent 1" w:uiPriority="60"/>
    <w:lsdException w:name="Colorful Shading Accent 1" w:uiPriority="61"/>
    <w:lsdException w:name="Colorful List Accent 1" w:uiPriority="62"/>
    <w:lsdException w:name="Colorful Grid Accent 1" w:uiPriority="63"/>
    <w:lsdException w:name="Light Shading Accent 2" w:uiPriority="64"/>
    <w:lsdException w:name="Light List Accent 2" w:uiPriority="65"/>
    <w:lsdException w:name="Light Grid Accent 2" w:uiPriority="66"/>
    <w:lsdException w:name="Medium Shading 1 Accent 2" w:uiPriority="67"/>
    <w:lsdException w:name="Medium Shading 2 Accent 2" w:uiPriority="68"/>
    <w:lsdException w:name="Medium List 1 Accent 2" w:uiPriority="69"/>
    <w:lsdException w:name="Medium List 2 Accent 2" w:uiPriority="70"/>
    <w:lsdException w:name="Medium Grid 1 Accent 2" w:uiPriority="71"/>
    <w:lsdException w:name="Medium Grid 2 Accent 2" w:uiPriority="72"/>
    <w:lsdException w:name="Medium Grid 3 Accent 2" w:uiPriority="73"/>
    <w:lsdException w:name="Dark List Accent 2" w:uiPriority="60"/>
    <w:lsdException w:name="Colorful Shading Accent 2" w:uiPriority="61"/>
    <w:lsdException w:name="Colorful List Accent 2" w:uiPriority="62"/>
    <w:lsdException w:name="Colorful Grid Accent 2" w:uiPriority="63"/>
    <w:lsdException w:name="Light Shading Accent 3" w:uiPriority="64"/>
    <w:lsdException w:name="Light List Accent 3" w:uiPriority="65"/>
    <w:lsdException w:name="Light Grid Accent 3" w:uiPriority="66"/>
    <w:lsdException w:name="Medium Shading 1 Accent 3" w:uiPriority="67"/>
    <w:lsdException w:name="Medium Shading 2 Accent 3" w:uiPriority="68"/>
    <w:lsdException w:name="Medium List 1 Accent 3" w:uiPriority="69"/>
    <w:lsdException w:name="Medium List 2 Accent 3" w:uiPriority="70"/>
    <w:lsdException w:name="Medium Grid 1 Accent 3" w:uiPriority="71"/>
    <w:lsdException w:name="Medium Grid 2 Accent 3" w:uiPriority="72"/>
    <w:lsdException w:name="Medium Grid 3 Accent 3" w:uiPriority="73"/>
    <w:lsdException w:name="Dark List Accent 3" w:uiPriority="60"/>
    <w:lsdException w:name="Colorful Shading Accent 3" w:uiPriority="61"/>
    <w:lsdException w:name="Colorful List Accent 3" w:uiPriority="62"/>
    <w:lsdException w:name="Colorful Grid Accent 3" w:uiPriority="63"/>
    <w:lsdException w:name="Light Shading Accent 4" w:uiPriority="64"/>
    <w:lsdException w:name="Light List Accent 4" w:uiPriority="65"/>
    <w:lsdException w:name="Light Grid Accent 4" w:uiPriority="66"/>
    <w:lsdException w:name="Medium Shading 1 Accent 4" w:uiPriority="67"/>
    <w:lsdException w:name="Medium Shading 2 Accent 4" w:uiPriority="68"/>
    <w:lsdException w:name="Medium List 1 Accent 4" w:uiPriority="69"/>
    <w:lsdException w:name="Medium List 2 Accent 4" w:uiPriority="70"/>
    <w:lsdException w:name="Medium Grid 1 Accent 4" w:uiPriority="71"/>
    <w:lsdException w:name="Medium Grid 2 Accent 4" w:uiPriority="72"/>
    <w:lsdException w:name="Medium Grid 3 Accent 4" w:uiPriority="73"/>
    <w:lsdException w:name="Dark List Accent 4" w:uiPriority="60"/>
    <w:lsdException w:name="Colorful Shading Accent 4" w:uiPriority="61"/>
    <w:lsdException w:name="Colorful List Accent 4" w:uiPriority="62"/>
    <w:lsdException w:name="Colorful Grid Accent 4" w:uiPriority="63"/>
    <w:lsdException w:name="Light Shading Accent 5" w:uiPriority="64"/>
    <w:lsdException w:name="Light List Accent 5" w:uiPriority="65"/>
    <w:lsdException w:name="Light Grid Accent 5" w:uiPriority="66"/>
    <w:lsdException w:name="Medium Shading 1 Accent 5" w:uiPriority="67"/>
    <w:lsdException w:name="Medium Shading 2 Accent 5" w:uiPriority="68"/>
    <w:lsdException w:name="Medium List 1 Accent 5" w:uiPriority="69"/>
    <w:lsdException w:name="Medium List 2 Accent 5" w:uiPriority="70"/>
    <w:lsdException w:name="Medium Grid 1 Accent 5" w:uiPriority="71"/>
    <w:lsdException w:name="Medium Grid 2 Accent 5" w:uiPriority="72"/>
    <w:lsdException w:name="Medium Grid 3 Accent 5" w:uiPriority="73"/>
    <w:lsdException w:name="Dark List Accent 5" w:uiPriority="19" w:qFormat="1"/>
    <w:lsdException w:name="Colorful Shading Accent 5" w:uiPriority="21" w:qFormat="1"/>
    <w:lsdException w:name="Colorful List Accent 5" w:uiPriority="31" w:qFormat="1"/>
    <w:lsdException w:name="Colorful Grid Accent 5" w:uiPriority="32" w:qFormat="1"/>
    <w:lsdException w:name="Light Shading Accent 6" w:uiPriority="33" w:qFormat="1"/>
    <w:lsdException w:name="Light List Accent 6" w:uiPriority="37"/>
    <w:lsdException w:name="Light Grid Accent 6" w:uiPriority="39" w:qFormat="1"/>
    <w:lsdException w:name="Medium Shading 1 Accent 6" w:uiPriority="41"/>
    <w:lsdException w:name="Medium Shading 2 Accent 6" w:uiPriority="42"/>
    <w:lsdException w:name="Medium List 1 Accent 6" w:uiPriority="43"/>
    <w:lsdException w:name="Medium List 2 Accent 6" w:uiPriority="44"/>
    <w:lsdException w:name="Medium Grid 1 Accent 6" w:uiPriority="45"/>
    <w:lsdException w:name="Medium Grid 2 Accent 6" w:uiPriority="40"/>
    <w:lsdException w:name="Medium Grid 3 Accent 6" w:uiPriority="46"/>
    <w:lsdException w:name="Dark List Accent 6" w:uiPriority="47"/>
    <w:lsdException w:name="Colorful Shading Accent 6" w:uiPriority="48"/>
    <w:lsdException w:name="Bibliography" w:semiHidden="1" w:unhideWhenUsed="1"/>
    <w:lsdException w:name="TOC Heading" w:semiHidden="1"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style>
  <w:style w:type="paragraph" w:customStyle="1" w:styleId="B1">
    <w:name w:val="B1"/>
    <w:basedOn w:val="Normal"/>
    <w:link w:val="B1Char"/>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paragraph" w:styleId="Revision">
    <w:name w:val="Revision"/>
    <w:hidden/>
    <w:uiPriority w:val="66"/>
    <w:semiHidden/>
    <w:rsid w:val="004D6117"/>
    <w:rPr>
      <w:color w:val="000000"/>
      <w:lang w:val="en-GB" w:eastAsia="ja-JP"/>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62"/>
    <w:lsdException w:name="No Spacing" w:uiPriority="63"/>
    <w:lsdException w:name="Light Shading" w:uiPriority="64"/>
    <w:lsdException w:name="Light List" w:uiPriority="65"/>
    <w:lsdException w:name="Light Grid" w:uiPriority="99"/>
    <w:lsdException w:name="Medium Shading 1" w:uiPriority="34" w:qFormat="1"/>
    <w:lsdException w:name="Medium Shading 2" w:uiPriority="29" w:qFormat="1"/>
    <w:lsdException w:name="Medium List 1" w:uiPriority="30" w:qFormat="1"/>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34" w:qFormat="1"/>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66"/>
    <w:lsdException w:name="List Paragraph" w:uiPriority="34" w:qFormat="1"/>
    <w:lsdException w:name="Quote" w:uiPriority="68"/>
    <w:lsdException w:name="Intense Quote" w:uiPriority="69"/>
    <w:lsdException w:name="Medium List 2 Accent 1" w:uiPriority="70"/>
    <w:lsdException w:name="Medium Grid 1 Accent 1" w:uiPriority="71"/>
    <w:lsdException w:name="Medium Grid 2 Accent 1" w:uiPriority="72"/>
    <w:lsdException w:name="Medium Grid 3 Accent 1" w:uiPriority="73"/>
    <w:lsdException w:name="Dark List Accent 1" w:uiPriority="60"/>
    <w:lsdException w:name="Colorful Shading Accent 1" w:uiPriority="61"/>
    <w:lsdException w:name="Colorful List Accent 1" w:uiPriority="62"/>
    <w:lsdException w:name="Colorful Grid Accent 1" w:uiPriority="63"/>
    <w:lsdException w:name="Light Shading Accent 2" w:uiPriority="64"/>
    <w:lsdException w:name="Light List Accent 2" w:uiPriority="65"/>
    <w:lsdException w:name="Light Grid Accent 2" w:uiPriority="66"/>
    <w:lsdException w:name="Medium Shading 1 Accent 2" w:uiPriority="67"/>
    <w:lsdException w:name="Medium Shading 2 Accent 2" w:uiPriority="68"/>
    <w:lsdException w:name="Medium List 1 Accent 2" w:uiPriority="69"/>
    <w:lsdException w:name="Medium List 2 Accent 2" w:uiPriority="70"/>
    <w:lsdException w:name="Medium Grid 1 Accent 2" w:uiPriority="71"/>
    <w:lsdException w:name="Medium Grid 2 Accent 2" w:uiPriority="72"/>
    <w:lsdException w:name="Medium Grid 3 Accent 2" w:uiPriority="73"/>
    <w:lsdException w:name="Dark List Accent 2" w:uiPriority="60"/>
    <w:lsdException w:name="Colorful Shading Accent 2" w:uiPriority="61"/>
    <w:lsdException w:name="Colorful List Accent 2" w:uiPriority="62"/>
    <w:lsdException w:name="Colorful Grid Accent 2" w:uiPriority="63"/>
    <w:lsdException w:name="Light Shading Accent 3" w:uiPriority="64"/>
    <w:lsdException w:name="Light List Accent 3" w:uiPriority="65"/>
    <w:lsdException w:name="Light Grid Accent 3" w:uiPriority="66"/>
    <w:lsdException w:name="Medium Shading 1 Accent 3" w:uiPriority="67"/>
    <w:lsdException w:name="Medium Shading 2 Accent 3" w:uiPriority="68"/>
    <w:lsdException w:name="Medium List 1 Accent 3" w:uiPriority="69"/>
    <w:lsdException w:name="Medium List 2 Accent 3" w:uiPriority="70"/>
    <w:lsdException w:name="Medium Grid 1 Accent 3" w:uiPriority="71"/>
    <w:lsdException w:name="Medium Grid 2 Accent 3" w:uiPriority="72"/>
    <w:lsdException w:name="Medium Grid 3 Accent 3" w:uiPriority="73"/>
    <w:lsdException w:name="Dark List Accent 3" w:uiPriority="60"/>
    <w:lsdException w:name="Colorful Shading Accent 3" w:uiPriority="61"/>
    <w:lsdException w:name="Colorful List Accent 3" w:uiPriority="62"/>
    <w:lsdException w:name="Colorful Grid Accent 3" w:uiPriority="63"/>
    <w:lsdException w:name="Light Shading Accent 4" w:uiPriority="64"/>
    <w:lsdException w:name="Light List Accent 4" w:uiPriority="65"/>
    <w:lsdException w:name="Light Grid Accent 4" w:uiPriority="66"/>
    <w:lsdException w:name="Medium Shading 1 Accent 4" w:uiPriority="67"/>
    <w:lsdException w:name="Medium Shading 2 Accent 4" w:uiPriority="68"/>
    <w:lsdException w:name="Medium List 1 Accent 4" w:uiPriority="69"/>
    <w:lsdException w:name="Medium List 2 Accent 4" w:uiPriority="70"/>
    <w:lsdException w:name="Medium Grid 1 Accent 4" w:uiPriority="71"/>
    <w:lsdException w:name="Medium Grid 2 Accent 4" w:uiPriority="72"/>
    <w:lsdException w:name="Medium Grid 3 Accent 4" w:uiPriority="73"/>
    <w:lsdException w:name="Dark List Accent 4" w:uiPriority="60"/>
    <w:lsdException w:name="Colorful Shading Accent 4" w:uiPriority="61"/>
    <w:lsdException w:name="Colorful List Accent 4" w:uiPriority="62"/>
    <w:lsdException w:name="Colorful Grid Accent 4" w:uiPriority="63"/>
    <w:lsdException w:name="Light Shading Accent 5" w:uiPriority="64"/>
    <w:lsdException w:name="Light List Accent 5" w:uiPriority="65"/>
    <w:lsdException w:name="Light Grid Accent 5" w:uiPriority="66"/>
    <w:lsdException w:name="Medium Shading 1 Accent 5" w:uiPriority="67"/>
    <w:lsdException w:name="Medium Shading 2 Accent 5" w:uiPriority="68"/>
    <w:lsdException w:name="Medium List 1 Accent 5" w:uiPriority="69"/>
    <w:lsdException w:name="Medium List 2 Accent 5" w:uiPriority="70"/>
    <w:lsdException w:name="Medium Grid 1 Accent 5" w:uiPriority="71"/>
    <w:lsdException w:name="Medium Grid 2 Accent 5" w:uiPriority="72"/>
    <w:lsdException w:name="Medium Grid 3 Accent 5" w:uiPriority="73"/>
    <w:lsdException w:name="Dark List Accent 5" w:uiPriority="19" w:qFormat="1"/>
    <w:lsdException w:name="Colorful Shading Accent 5" w:uiPriority="21" w:qFormat="1"/>
    <w:lsdException w:name="Colorful List Accent 5" w:uiPriority="31" w:qFormat="1"/>
    <w:lsdException w:name="Colorful Grid Accent 5" w:uiPriority="32" w:qFormat="1"/>
    <w:lsdException w:name="Light Shading Accent 6" w:uiPriority="33" w:qFormat="1"/>
    <w:lsdException w:name="Light List Accent 6" w:uiPriority="37"/>
    <w:lsdException w:name="Light Grid Accent 6" w:uiPriority="39" w:qFormat="1"/>
    <w:lsdException w:name="Medium Shading 1 Accent 6" w:uiPriority="41"/>
    <w:lsdException w:name="Medium Shading 2 Accent 6" w:uiPriority="42"/>
    <w:lsdException w:name="Medium List 1 Accent 6" w:uiPriority="43"/>
    <w:lsdException w:name="Medium List 2 Accent 6" w:uiPriority="44"/>
    <w:lsdException w:name="Medium Grid 1 Accent 6" w:uiPriority="45"/>
    <w:lsdException w:name="Medium Grid 2 Accent 6" w:uiPriority="40"/>
    <w:lsdException w:name="Medium Grid 3 Accent 6" w:uiPriority="46"/>
    <w:lsdException w:name="Dark List Accent 6" w:uiPriority="47"/>
    <w:lsdException w:name="Colorful Shading Accent 6" w:uiPriority="48"/>
    <w:lsdException w:name="Bibliography" w:semiHidden="1" w:unhideWhenUsed="1"/>
    <w:lsdException w:name="TOC Heading" w:semiHidden="1"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style>
  <w:style w:type="paragraph" w:customStyle="1" w:styleId="B1">
    <w:name w:val="B1"/>
    <w:basedOn w:val="Normal"/>
    <w:link w:val="B1Char"/>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paragraph" w:styleId="Revision">
    <w:name w:val="Revision"/>
    <w:hidden/>
    <w:uiPriority w:val="66"/>
    <w:semiHidden/>
    <w:rsid w:val="004D611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90477">
      <w:bodyDiv w:val="1"/>
      <w:marLeft w:val="0"/>
      <w:marRight w:val="0"/>
      <w:marTop w:val="0"/>
      <w:marBottom w:val="0"/>
      <w:divBdr>
        <w:top w:val="none" w:sz="0" w:space="0" w:color="auto"/>
        <w:left w:val="none" w:sz="0" w:space="0" w:color="auto"/>
        <w:bottom w:val="none" w:sz="0" w:space="0" w:color="auto"/>
        <w:right w:val="none" w:sz="0" w:space="0" w:color="auto"/>
      </w:divBdr>
    </w:div>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6093529">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52587243">
      <w:bodyDiv w:val="1"/>
      <w:marLeft w:val="0"/>
      <w:marRight w:val="0"/>
      <w:marTop w:val="0"/>
      <w:marBottom w:val="0"/>
      <w:divBdr>
        <w:top w:val="none" w:sz="0" w:space="0" w:color="auto"/>
        <w:left w:val="none" w:sz="0" w:space="0" w:color="auto"/>
        <w:bottom w:val="none" w:sz="0" w:space="0" w:color="auto"/>
        <w:right w:val="none" w:sz="0" w:space="0" w:color="auto"/>
      </w:divBdr>
      <w:divsChild>
        <w:div w:id="165902401">
          <w:marLeft w:val="1166"/>
          <w:marRight w:val="0"/>
          <w:marTop w:val="91"/>
          <w:marBottom w:val="0"/>
          <w:divBdr>
            <w:top w:val="none" w:sz="0" w:space="0" w:color="auto"/>
            <w:left w:val="none" w:sz="0" w:space="0" w:color="auto"/>
            <w:bottom w:val="none" w:sz="0" w:space="0" w:color="auto"/>
            <w:right w:val="none" w:sz="0" w:space="0" w:color="auto"/>
          </w:divBdr>
        </w:div>
        <w:div w:id="189416636">
          <w:marLeft w:val="1166"/>
          <w:marRight w:val="0"/>
          <w:marTop w:val="91"/>
          <w:marBottom w:val="0"/>
          <w:divBdr>
            <w:top w:val="none" w:sz="0" w:space="0" w:color="auto"/>
            <w:left w:val="none" w:sz="0" w:space="0" w:color="auto"/>
            <w:bottom w:val="none" w:sz="0" w:space="0" w:color="auto"/>
            <w:right w:val="none" w:sz="0" w:space="0" w:color="auto"/>
          </w:divBdr>
        </w:div>
        <w:div w:id="262694354">
          <w:marLeft w:val="1166"/>
          <w:marRight w:val="0"/>
          <w:marTop w:val="91"/>
          <w:marBottom w:val="0"/>
          <w:divBdr>
            <w:top w:val="none" w:sz="0" w:space="0" w:color="auto"/>
            <w:left w:val="none" w:sz="0" w:space="0" w:color="auto"/>
            <w:bottom w:val="none" w:sz="0" w:space="0" w:color="auto"/>
            <w:right w:val="none" w:sz="0" w:space="0" w:color="auto"/>
          </w:divBdr>
        </w:div>
        <w:div w:id="387534533">
          <w:marLeft w:val="547"/>
          <w:marRight w:val="0"/>
          <w:marTop w:val="106"/>
          <w:marBottom w:val="0"/>
          <w:divBdr>
            <w:top w:val="none" w:sz="0" w:space="0" w:color="auto"/>
            <w:left w:val="none" w:sz="0" w:space="0" w:color="auto"/>
            <w:bottom w:val="none" w:sz="0" w:space="0" w:color="auto"/>
            <w:right w:val="none" w:sz="0" w:space="0" w:color="auto"/>
          </w:divBdr>
        </w:div>
        <w:div w:id="586116894">
          <w:marLeft w:val="547"/>
          <w:marRight w:val="0"/>
          <w:marTop w:val="106"/>
          <w:marBottom w:val="0"/>
          <w:divBdr>
            <w:top w:val="none" w:sz="0" w:space="0" w:color="auto"/>
            <w:left w:val="none" w:sz="0" w:space="0" w:color="auto"/>
            <w:bottom w:val="none" w:sz="0" w:space="0" w:color="auto"/>
            <w:right w:val="none" w:sz="0" w:space="0" w:color="auto"/>
          </w:divBdr>
        </w:div>
        <w:div w:id="616059462">
          <w:marLeft w:val="1166"/>
          <w:marRight w:val="0"/>
          <w:marTop w:val="91"/>
          <w:marBottom w:val="0"/>
          <w:divBdr>
            <w:top w:val="none" w:sz="0" w:space="0" w:color="auto"/>
            <w:left w:val="none" w:sz="0" w:space="0" w:color="auto"/>
            <w:bottom w:val="none" w:sz="0" w:space="0" w:color="auto"/>
            <w:right w:val="none" w:sz="0" w:space="0" w:color="auto"/>
          </w:divBdr>
        </w:div>
        <w:div w:id="638416363">
          <w:marLeft w:val="1166"/>
          <w:marRight w:val="0"/>
          <w:marTop w:val="91"/>
          <w:marBottom w:val="0"/>
          <w:divBdr>
            <w:top w:val="none" w:sz="0" w:space="0" w:color="auto"/>
            <w:left w:val="none" w:sz="0" w:space="0" w:color="auto"/>
            <w:bottom w:val="none" w:sz="0" w:space="0" w:color="auto"/>
            <w:right w:val="none" w:sz="0" w:space="0" w:color="auto"/>
          </w:divBdr>
        </w:div>
        <w:div w:id="694040078">
          <w:marLeft w:val="547"/>
          <w:marRight w:val="0"/>
          <w:marTop w:val="106"/>
          <w:marBottom w:val="0"/>
          <w:divBdr>
            <w:top w:val="none" w:sz="0" w:space="0" w:color="auto"/>
            <w:left w:val="none" w:sz="0" w:space="0" w:color="auto"/>
            <w:bottom w:val="none" w:sz="0" w:space="0" w:color="auto"/>
            <w:right w:val="none" w:sz="0" w:space="0" w:color="auto"/>
          </w:divBdr>
        </w:div>
        <w:div w:id="800194848">
          <w:marLeft w:val="1166"/>
          <w:marRight w:val="0"/>
          <w:marTop w:val="91"/>
          <w:marBottom w:val="0"/>
          <w:divBdr>
            <w:top w:val="none" w:sz="0" w:space="0" w:color="auto"/>
            <w:left w:val="none" w:sz="0" w:space="0" w:color="auto"/>
            <w:bottom w:val="none" w:sz="0" w:space="0" w:color="auto"/>
            <w:right w:val="none" w:sz="0" w:space="0" w:color="auto"/>
          </w:divBdr>
        </w:div>
        <w:div w:id="1936207048">
          <w:marLeft w:val="1166"/>
          <w:marRight w:val="0"/>
          <w:marTop w:val="91"/>
          <w:marBottom w:val="0"/>
          <w:divBdr>
            <w:top w:val="none" w:sz="0" w:space="0" w:color="auto"/>
            <w:left w:val="none" w:sz="0" w:space="0" w:color="auto"/>
            <w:bottom w:val="none" w:sz="0" w:space="0" w:color="auto"/>
            <w:right w:val="none" w:sz="0" w:space="0" w:color="auto"/>
          </w:divBdr>
        </w:div>
      </w:divsChild>
    </w:div>
    <w:div w:id="299773576">
      <w:bodyDiv w:val="1"/>
      <w:marLeft w:val="0"/>
      <w:marRight w:val="0"/>
      <w:marTop w:val="0"/>
      <w:marBottom w:val="0"/>
      <w:divBdr>
        <w:top w:val="none" w:sz="0" w:space="0" w:color="auto"/>
        <w:left w:val="none" w:sz="0" w:space="0" w:color="auto"/>
        <w:bottom w:val="none" w:sz="0" w:space="0" w:color="auto"/>
        <w:right w:val="none" w:sz="0" w:space="0" w:color="auto"/>
      </w:divBdr>
    </w:div>
    <w:div w:id="302545265">
      <w:bodyDiv w:val="1"/>
      <w:marLeft w:val="0"/>
      <w:marRight w:val="0"/>
      <w:marTop w:val="0"/>
      <w:marBottom w:val="0"/>
      <w:divBdr>
        <w:top w:val="none" w:sz="0" w:space="0" w:color="auto"/>
        <w:left w:val="none" w:sz="0" w:space="0" w:color="auto"/>
        <w:bottom w:val="none" w:sz="0" w:space="0" w:color="auto"/>
        <w:right w:val="none" w:sz="0" w:space="0" w:color="auto"/>
      </w:divBdr>
      <w:divsChild>
        <w:div w:id="16664259">
          <w:marLeft w:val="547"/>
          <w:marRight w:val="0"/>
          <w:marTop w:val="115"/>
          <w:marBottom w:val="0"/>
          <w:divBdr>
            <w:top w:val="none" w:sz="0" w:space="0" w:color="auto"/>
            <w:left w:val="none" w:sz="0" w:space="0" w:color="auto"/>
            <w:bottom w:val="none" w:sz="0" w:space="0" w:color="auto"/>
            <w:right w:val="none" w:sz="0" w:space="0" w:color="auto"/>
          </w:divBdr>
        </w:div>
        <w:div w:id="69546863">
          <w:marLeft w:val="547"/>
          <w:marRight w:val="0"/>
          <w:marTop w:val="115"/>
          <w:marBottom w:val="0"/>
          <w:divBdr>
            <w:top w:val="none" w:sz="0" w:space="0" w:color="auto"/>
            <w:left w:val="none" w:sz="0" w:space="0" w:color="auto"/>
            <w:bottom w:val="none" w:sz="0" w:space="0" w:color="auto"/>
            <w:right w:val="none" w:sz="0" w:space="0" w:color="auto"/>
          </w:divBdr>
        </w:div>
        <w:div w:id="117453476">
          <w:marLeft w:val="1166"/>
          <w:marRight w:val="0"/>
          <w:marTop w:val="96"/>
          <w:marBottom w:val="0"/>
          <w:divBdr>
            <w:top w:val="none" w:sz="0" w:space="0" w:color="auto"/>
            <w:left w:val="none" w:sz="0" w:space="0" w:color="auto"/>
            <w:bottom w:val="none" w:sz="0" w:space="0" w:color="auto"/>
            <w:right w:val="none" w:sz="0" w:space="0" w:color="auto"/>
          </w:divBdr>
        </w:div>
        <w:div w:id="218172215">
          <w:marLeft w:val="1166"/>
          <w:marRight w:val="0"/>
          <w:marTop w:val="96"/>
          <w:marBottom w:val="0"/>
          <w:divBdr>
            <w:top w:val="none" w:sz="0" w:space="0" w:color="auto"/>
            <w:left w:val="none" w:sz="0" w:space="0" w:color="auto"/>
            <w:bottom w:val="none" w:sz="0" w:space="0" w:color="auto"/>
            <w:right w:val="none" w:sz="0" w:space="0" w:color="auto"/>
          </w:divBdr>
        </w:div>
        <w:div w:id="623273587">
          <w:marLeft w:val="547"/>
          <w:marRight w:val="0"/>
          <w:marTop w:val="115"/>
          <w:marBottom w:val="0"/>
          <w:divBdr>
            <w:top w:val="none" w:sz="0" w:space="0" w:color="auto"/>
            <w:left w:val="none" w:sz="0" w:space="0" w:color="auto"/>
            <w:bottom w:val="none" w:sz="0" w:space="0" w:color="auto"/>
            <w:right w:val="none" w:sz="0" w:space="0" w:color="auto"/>
          </w:divBdr>
        </w:div>
        <w:div w:id="896088265">
          <w:marLeft w:val="1627"/>
          <w:marRight w:val="0"/>
          <w:marTop w:val="86"/>
          <w:marBottom w:val="0"/>
          <w:divBdr>
            <w:top w:val="none" w:sz="0" w:space="0" w:color="auto"/>
            <w:left w:val="none" w:sz="0" w:space="0" w:color="auto"/>
            <w:bottom w:val="none" w:sz="0" w:space="0" w:color="auto"/>
            <w:right w:val="none" w:sz="0" w:space="0" w:color="auto"/>
          </w:divBdr>
        </w:div>
        <w:div w:id="1095322465">
          <w:marLeft w:val="547"/>
          <w:marRight w:val="0"/>
          <w:marTop w:val="115"/>
          <w:marBottom w:val="0"/>
          <w:divBdr>
            <w:top w:val="none" w:sz="0" w:space="0" w:color="auto"/>
            <w:left w:val="none" w:sz="0" w:space="0" w:color="auto"/>
            <w:bottom w:val="none" w:sz="0" w:space="0" w:color="auto"/>
            <w:right w:val="none" w:sz="0" w:space="0" w:color="auto"/>
          </w:divBdr>
        </w:div>
        <w:div w:id="1248461227">
          <w:marLeft w:val="1166"/>
          <w:marRight w:val="0"/>
          <w:marTop w:val="96"/>
          <w:marBottom w:val="0"/>
          <w:divBdr>
            <w:top w:val="none" w:sz="0" w:space="0" w:color="auto"/>
            <w:left w:val="none" w:sz="0" w:space="0" w:color="auto"/>
            <w:bottom w:val="none" w:sz="0" w:space="0" w:color="auto"/>
            <w:right w:val="none" w:sz="0" w:space="0" w:color="auto"/>
          </w:divBdr>
        </w:div>
        <w:div w:id="1736121223">
          <w:marLeft w:val="1166"/>
          <w:marRight w:val="0"/>
          <w:marTop w:val="96"/>
          <w:marBottom w:val="0"/>
          <w:divBdr>
            <w:top w:val="none" w:sz="0" w:space="0" w:color="auto"/>
            <w:left w:val="none" w:sz="0" w:space="0" w:color="auto"/>
            <w:bottom w:val="none" w:sz="0" w:space="0" w:color="auto"/>
            <w:right w:val="none" w:sz="0" w:space="0" w:color="auto"/>
          </w:divBdr>
        </w:div>
      </w:divsChild>
    </w:div>
    <w:div w:id="303317946">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50656943">
      <w:bodyDiv w:val="1"/>
      <w:marLeft w:val="0"/>
      <w:marRight w:val="0"/>
      <w:marTop w:val="0"/>
      <w:marBottom w:val="0"/>
      <w:divBdr>
        <w:top w:val="none" w:sz="0" w:space="0" w:color="auto"/>
        <w:left w:val="none" w:sz="0" w:space="0" w:color="auto"/>
        <w:bottom w:val="none" w:sz="0" w:space="0" w:color="auto"/>
        <w:right w:val="none" w:sz="0" w:space="0" w:color="auto"/>
      </w:divBdr>
      <w:divsChild>
        <w:div w:id="368652864">
          <w:marLeft w:val="547"/>
          <w:marRight w:val="0"/>
          <w:marTop w:val="82"/>
          <w:marBottom w:val="0"/>
          <w:divBdr>
            <w:top w:val="none" w:sz="0" w:space="0" w:color="auto"/>
            <w:left w:val="none" w:sz="0" w:space="0" w:color="auto"/>
            <w:bottom w:val="none" w:sz="0" w:space="0" w:color="auto"/>
            <w:right w:val="none" w:sz="0" w:space="0" w:color="auto"/>
          </w:divBdr>
        </w:div>
        <w:div w:id="1576160821">
          <w:marLeft w:val="1166"/>
          <w:marRight w:val="0"/>
          <w:marTop w:val="67"/>
          <w:marBottom w:val="0"/>
          <w:divBdr>
            <w:top w:val="none" w:sz="0" w:space="0" w:color="auto"/>
            <w:left w:val="none" w:sz="0" w:space="0" w:color="auto"/>
            <w:bottom w:val="none" w:sz="0" w:space="0" w:color="auto"/>
            <w:right w:val="none" w:sz="0" w:space="0" w:color="auto"/>
          </w:divBdr>
        </w:div>
        <w:div w:id="1915044441">
          <w:marLeft w:val="1166"/>
          <w:marRight w:val="0"/>
          <w:marTop w:val="67"/>
          <w:marBottom w:val="0"/>
          <w:divBdr>
            <w:top w:val="none" w:sz="0" w:space="0" w:color="auto"/>
            <w:left w:val="none" w:sz="0" w:space="0" w:color="auto"/>
            <w:bottom w:val="none" w:sz="0" w:space="0" w:color="auto"/>
            <w:right w:val="none" w:sz="0" w:space="0" w:color="auto"/>
          </w:divBdr>
        </w:div>
        <w:div w:id="1770852372">
          <w:marLeft w:val="1166"/>
          <w:marRight w:val="0"/>
          <w:marTop w:val="67"/>
          <w:marBottom w:val="0"/>
          <w:divBdr>
            <w:top w:val="none" w:sz="0" w:space="0" w:color="auto"/>
            <w:left w:val="none" w:sz="0" w:space="0" w:color="auto"/>
            <w:bottom w:val="none" w:sz="0" w:space="0" w:color="auto"/>
            <w:right w:val="none" w:sz="0" w:space="0" w:color="auto"/>
          </w:divBdr>
        </w:div>
        <w:div w:id="1535923733">
          <w:marLeft w:val="547"/>
          <w:marRight w:val="0"/>
          <w:marTop w:val="82"/>
          <w:marBottom w:val="0"/>
          <w:divBdr>
            <w:top w:val="none" w:sz="0" w:space="0" w:color="auto"/>
            <w:left w:val="none" w:sz="0" w:space="0" w:color="auto"/>
            <w:bottom w:val="none" w:sz="0" w:space="0" w:color="auto"/>
            <w:right w:val="none" w:sz="0" w:space="0" w:color="auto"/>
          </w:divBdr>
        </w:div>
        <w:div w:id="915281612">
          <w:marLeft w:val="547"/>
          <w:marRight w:val="0"/>
          <w:marTop w:val="82"/>
          <w:marBottom w:val="0"/>
          <w:divBdr>
            <w:top w:val="none" w:sz="0" w:space="0" w:color="auto"/>
            <w:left w:val="none" w:sz="0" w:space="0" w:color="auto"/>
            <w:bottom w:val="none" w:sz="0" w:space="0" w:color="auto"/>
            <w:right w:val="none" w:sz="0" w:space="0" w:color="auto"/>
          </w:divBdr>
        </w:div>
        <w:div w:id="401367006">
          <w:marLeft w:val="1166"/>
          <w:marRight w:val="0"/>
          <w:marTop w:val="67"/>
          <w:marBottom w:val="0"/>
          <w:divBdr>
            <w:top w:val="none" w:sz="0" w:space="0" w:color="auto"/>
            <w:left w:val="none" w:sz="0" w:space="0" w:color="auto"/>
            <w:bottom w:val="none" w:sz="0" w:space="0" w:color="auto"/>
            <w:right w:val="none" w:sz="0" w:space="0" w:color="auto"/>
          </w:divBdr>
        </w:div>
        <w:div w:id="467862646">
          <w:marLeft w:val="1166"/>
          <w:marRight w:val="0"/>
          <w:marTop w:val="67"/>
          <w:marBottom w:val="0"/>
          <w:divBdr>
            <w:top w:val="none" w:sz="0" w:space="0" w:color="auto"/>
            <w:left w:val="none" w:sz="0" w:space="0" w:color="auto"/>
            <w:bottom w:val="none" w:sz="0" w:space="0" w:color="auto"/>
            <w:right w:val="none" w:sz="0" w:space="0" w:color="auto"/>
          </w:divBdr>
        </w:div>
        <w:div w:id="1913151503">
          <w:marLeft w:val="547"/>
          <w:marRight w:val="0"/>
          <w:marTop w:val="82"/>
          <w:marBottom w:val="0"/>
          <w:divBdr>
            <w:top w:val="none" w:sz="0" w:space="0" w:color="auto"/>
            <w:left w:val="none" w:sz="0" w:space="0" w:color="auto"/>
            <w:bottom w:val="none" w:sz="0" w:space="0" w:color="auto"/>
            <w:right w:val="none" w:sz="0" w:space="0" w:color="auto"/>
          </w:divBdr>
        </w:div>
        <w:div w:id="1714227931">
          <w:marLeft w:val="1166"/>
          <w:marRight w:val="0"/>
          <w:marTop w:val="67"/>
          <w:marBottom w:val="0"/>
          <w:divBdr>
            <w:top w:val="none" w:sz="0" w:space="0" w:color="auto"/>
            <w:left w:val="none" w:sz="0" w:space="0" w:color="auto"/>
            <w:bottom w:val="none" w:sz="0" w:space="0" w:color="auto"/>
            <w:right w:val="none" w:sz="0" w:space="0" w:color="auto"/>
          </w:divBdr>
        </w:div>
        <w:div w:id="1114134211">
          <w:marLeft w:val="547"/>
          <w:marRight w:val="0"/>
          <w:marTop w:val="82"/>
          <w:marBottom w:val="0"/>
          <w:divBdr>
            <w:top w:val="none" w:sz="0" w:space="0" w:color="auto"/>
            <w:left w:val="none" w:sz="0" w:space="0" w:color="auto"/>
            <w:bottom w:val="none" w:sz="0" w:space="0" w:color="auto"/>
            <w:right w:val="none" w:sz="0" w:space="0" w:color="auto"/>
          </w:divBdr>
        </w:div>
        <w:div w:id="305401818">
          <w:marLeft w:val="1166"/>
          <w:marRight w:val="0"/>
          <w:marTop w:val="67"/>
          <w:marBottom w:val="0"/>
          <w:divBdr>
            <w:top w:val="none" w:sz="0" w:space="0" w:color="auto"/>
            <w:left w:val="none" w:sz="0" w:space="0" w:color="auto"/>
            <w:bottom w:val="none" w:sz="0" w:space="0" w:color="auto"/>
            <w:right w:val="none" w:sz="0" w:space="0" w:color="auto"/>
          </w:divBdr>
        </w:div>
        <w:div w:id="815878694">
          <w:marLeft w:val="1166"/>
          <w:marRight w:val="0"/>
          <w:marTop w:val="67"/>
          <w:marBottom w:val="0"/>
          <w:divBdr>
            <w:top w:val="none" w:sz="0" w:space="0" w:color="auto"/>
            <w:left w:val="none" w:sz="0" w:space="0" w:color="auto"/>
            <w:bottom w:val="none" w:sz="0" w:space="0" w:color="auto"/>
            <w:right w:val="none" w:sz="0" w:space="0" w:color="auto"/>
          </w:divBdr>
        </w:div>
      </w:divsChild>
    </w:div>
    <w:div w:id="551507224">
      <w:bodyDiv w:val="1"/>
      <w:marLeft w:val="0"/>
      <w:marRight w:val="0"/>
      <w:marTop w:val="0"/>
      <w:marBottom w:val="0"/>
      <w:divBdr>
        <w:top w:val="none" w:sz="0" w:space="0" w:color="auto"/>
        <w:left w:val="none" w:sz="0" w:space="0" w:color="auto"/>
        <w:bottom w:val="none" w:sz="0" w:space="0" w:color="auto"/>
        <w:right w:val="none" w:sz="0" w:space="0" w:color="auto"/>
      </w:divBdr>
      <w:divsChild>
        <w:div w:id="83112597">
          <w:marLeft w:val="547"/>
          <w:marRight w:val="0"/>
          <w:marTop w:val="115"/>
          <w:marBottom w:val="0"/>
          <w:divBdr>
            <w:top w:val="none" w:sz="0" w:space="0" w:color="auto"/>
            <w:left w:val="none" w:sz="0" w:space="0" w:color="auto"/>
            <w:bottom w:val="none" w:sz="0" w:space="0" w:color="auto"/>
            <w:right w:val="none" w:sz="0" w:space="0" w:color="auto"/>
          </w:divBdr>
        </w:div>
        <w:div w:id="2136629890">
          <w:marLeft w:val="547"/>
          <w:marRight w:val="0"/>
          <w:marTop w:val="115"/>
          <w:marBottom w:val="0"/>
          <w:divBdr>
            <w:top w:val="none" w:sz="0" w:space="0" w:color="auto"/>
            <w:left w:val="none" w:sz="0" w:space="0" w:color="auto"/>
            <w:bottom w:val="none" w:sz="0" w:space="0" w:color="auto"/>
            <w:right w:val="none" w:sz="0" w:space="0" w:color="auto"/>
          </w:divBdr>
        </w:div>
        <w:div w:id="115104067">
          <w:marLeft w:val="547"/>
          <w:marRight w:val="0"/>
          <w:marTop w:val="115"/>
          <w:marBottom w:val="0"/>
          <w:divBdr>
            <w:top w:val="none" w:sz="0" w:space="0" w:color="auto"/>
            <w:left w:val="none" w:sz="0" w:space="0" w:color="auto"/>
            <w:bottom w:val="none" w:sz="0" w:space="0" w:color="auto"/>
            <w:right w:val="none" w:sz="0" w:space="0" w:color="auto"/>
          </w:divBdr>
        </w:div>
        <w:div w:id="1974603606">
          <w:marLeft w:val="547"/>
          <w:marRight w:val="0"/>
          <w:marTop w:val="115"/>
          <w:marBottom w:val="0"/>
          <w:divBdr>
            <w:top w:val="none" w:sz="0" w:space="0" w:color="auto"/>
            <w:left w:val="none" w:sz="0" w:space="0" w:color="auto"/>
            <w:bottom w:val="none" w:sz="0" w:space="0" w:color="auto"/>
            <w:right w:val="none" w:sz="0" w:space="0" w:color="auto"/>
          </w:divBdr>
        </w:div>
        <w:div w:id="664936041">
          <w:marLeft w:val="547"/>
          <w:marRight w:val="0"/>
          <w:marTop w:val="115"/>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99860370">
      <w:bodyDiv w:val="1"/>
      <w:marLeft w:val="0"/>
      <w:marRight w:val="0"/>
      <w:marTop w:val="0"/>
      <w:marBottom w:val="0"/>
      <w:divBdr>
        <w:top w:val="none" w:sz="0" w:space="0" w:color="auto"/>
        <w:left w:val="none" w:sz="0" w:space="0" w:color="auto"/>
        <w:bottom w:val="none" w:sz="0" w:space="0" w:color="auto"/>
        <w:right w:val="none" w:sz="0" w:space="0" w:color="auto"/>
      </w:divBdr>
    </w:div>
    <w:div w:id="907376533">
      <w:bodyDiv w:val="1"/>
      <w:marLeft w:val="0"/>
      <w:marRight w:val="0"/>
      <w:marTop w:val="0"/>
      <w:marBottom w:val="0"/>
      <w:divBdr>
        <w:top w:val="none" w:sz="0" w:space="0" w:color="auto"/>
        <w:left w:val="none" w:sz="0" w:space="0" w:color="auto"/>
        <w:bottom w:val="none" w:sz="0" w:space="0" w:color="auto"/>
        <w:right w:val="none" w:sz="0" w:space="0" w:color="auto"/>
      </w:divBdr>
      <w:divsChild>
        <w:div w:id="308051946">
          <w:marLeft w:val="1166"/>
          <w:marRight w:val="0"/>
          <w:marTop w:val="96"/>
          <w:marBottom w:val="0"/>
          <w:divBdr>
            <w:top w:val="none" w:sz="0" w:space="0" w:color="auto"/>
            <w:left w:val="none" w:sz="0" w:space="0" w:color="auto"/>
            <w:bottom w:val="none" w:sz="0" w:space="0" w:color="auto"/>
            <w:right w:val="none" w:sz="0" w:space="0" w:color="auto"/>
          </w:divBdr>
        </w:div>
        <w:div w:id="349264513">
          <w:marLeft w:val="1627"/>
          <w:marRight w:val="0"/>
          <w:marTop w:val="86"/>
          <w:marBottom w:val="0"/>
          <w:divBdr>
            <w:top w:val="none" w:sz="0" w:space="0" w:color="auto"/>
            <w:left w:val="none" w:sz="0" w:space="0" w:color="auto"/>
            <w:bottom w:val="none" w:sz="0" w:space="0" w:color="auto"/>
            <w:right w:val="none" w:sz="0" w:space="0" w:color="auto"/>
          </w:divBdr>
        </w:div>
        <w:div w:id="692266540">
          <w:marLeft w:val="1166"/>
          <w:marRight w:val="0"/>
          <w:marTop w:val="96"/>
          <w:marBottom w:val="0"/>
          <w:divBdr>
            <w:top w:val="none" w:sz="0" w:space="0" w:color="auto"/>
            <w:left w:val="none" w:sz="0" w:space="0" w:color="auto"/>
            <w:bottom w:val="none" w:sz="0" w:space="0" w:color="auto"/>
            <w:right w:val="none" w:sz="0" w:space="0" w:color="auto"/>
          </w:divBdr>
        </w:div>
        <w:div w:id="1050346948">
          <w:marLeft w:val="1166"/>
          <w:marRight w:val="0"/>
          <w:marTop w:val="96"/>
          <w:marBottom w:val="0"/>
          <w:divBdr>
            <w:top w:val="none" w:sz="0" w:space="0" w:color="auto"/>
            <w:left w:val="none" w:sz="0" w:space="0" w:color="auto"/>
            <w:bottom w:val="none" w:sz="0" w:space="0" w:color="auto"/>
            <w:right w:val="none" w:sz="0" w:space="0" w:color="auto"/>
          </w:divBdr>
        </w:div>
        <w:div w:id="1334993166">
          <w:marLeft w:val="1166"/>
          <w:marRight w:val="0"/>
          <w:marTop w:val="96"/>
          <w:marBottom w:val="0"/>
          <w:divBdr>
            <w:top w:val="none" w:sz="0" w:space="0" w:color="auto"/>
            <w:left w:val="none" w:sz="0" w:space="0" w:color="auto"/>
            <w:bottom w:val="none" w:sz="0" w:space="0" w:color="auto"/>
            <w:right w:val="none" w:sz="0" w:space="0" w:color="auto"/>
          </w:divBdr>
        </w:div>
        <w:div w:id="1783766592">
          <w:marLeft w:val="1166"/>
          <w:marRight w:val="0"/>
          <w:marTop w:val="96"/>
          <w:marBottom w:val="0"/>
          <w:divBdr>
            <w:top w:val="none" w:sz="0" w:space="0" w:color="auto"/>
            <w:left w:val="none" w:sz="0" w:space="0" w:color="auto"/>
            <w:bottom w:val="none" w:sz="0" w:space="0" w:color="auto"/>
            <w:right w:val="none" w:sz="0" w:space="0" w:color="auto"/>
          </w:divBdr>
        </w:div>
        <w:div w:id="1802378318">
          <w:marLeft w:val="547"/>
          <w:marRight w:val="0"/>
          <w:marTop w:val="115"/>
          <w:marBottom w:val="0"/>
          <w:divBdr>
            <w:top w:val="none" w:sz="0" w:space="0" w:color="auto"/>
            <w:left w:val="none" w:sz="0" w:space="0" w:color="auto"/>
            <w:bottom w:val="none" w:sz="0" w:space="0" w:color="auto"/>
            <w:right w:val="none" w:sz="0" w:space="0" w:color="auto"/>
          </w:divBdr>
        </w:div>
        <w:div w:id="1943146162">
          <w:marLeft w:val="1627"/>
          <w:marRight w:val="0"/>
          <w:marTop w:val="86"/>
          <w:marBottom w:val="0"/>
          <w:divBdr>
            <w:top w:val="none" w:sz="0" w:space="0" w:color="auto"/>
            <w:left w:val="none" w:sz="0" w:space="0" w:color="auto"/>
            <w:bottom w:val="none" w:sz="0" w:space="0" w:color="auto"/>
            <w:right w:val="none" w:sz="0" w:space="0" w:color="auto"/>
          </w:divBdr>
        </w:div>
      </w:divsChild>
    </w:div>
    <w:div w:id="911306856">
      <w:bodyDiv w:val="1"/>
      <w:marLeft w:val="0"/>
      <w:marRight w:val="0"/>
      <w:marTop w:val="0"/>
      <w:marBottom w:val="0"/>
      <w:divBdr>
        <w:top w:val="none" w:sz="0" w:space="0" w:color="auto"/>
        <w:left w:val="none" w:sz="0" w:space="0" w:color="auto"/>
        <w:bottom w:val="none" w:sz="0" w:space="0" w:color="auto"/>
        <w:right w:val="none" w:sz="0" w:space="0" w:color="auto"/>
      </w:divBdr>
      <w:divsChild>
        <w:div w:id="12001374">
          <w:marLeft w:val="1166"/>
          <w:marRight w:val="0"/>
          <w:marTop w:val="82"/>
          <w:marBottom w:val="0"/>
          <w:divBdr>
            <w:top w:val="none" w:sz="0" w:space="0" w:color="auto"/>
            <w:left w:val="none" w:sz="0" w:space="0" w:color="auto"/>
            <w:bottom w:val="none" w:sz="0" w:space="0" w:color="auto"/>
            <w:right w:val="none" w:sz="0" w:space="0" w:color="auto"/>
          </w:divBdr>
        </w:div>
        <w:div w:id="239758865">
          <w:marLeft w:val="1166"/>
          <w:marRight w:val="0"/>
          <w:marTop w:val="82"/>
          <w:marBottom w:val="0"/>
          <w:divBdr>
            <w:top w:val="none" w:sz="0" w:space="0" w:color="auto"/>
            <w:left w:val="none" w:sz="0" w:space="0" w:color="auto"/>
            <w:bottom w:val="none" w:sz="0" w:space="0" w:color="auto"/>
            <w:right w:val="none" w:sz="0" w:space="0" w:color="auto"/>
          </w:divBdr>
        </w:div>
        <w:div w:id="244606058">
          <w:marLeft w:val="547"/>
          <w:marRight w:val="0"/>
          <w:marTop w:val="96"/>
          <w:marBottom w:val="0"/>
          <w:divBdr>
            <w:top w:val="none" w:sz="0" w:space="0" w:color="auto"/>
            <w:left w:val="none" w:sz="0" w:space="0" w:color="auto"/>
            <w:bottom w:val="none" w:sz="0" w:space="0" w:color="auto"/>
            <w:right w:val="none" w:sz="0" w:space="0" w:color="auto"/>
          </w:divBdr>
        </w:div>
        <w:div w:id="436870191">
          <w:marLeft w:val="547"/>
          <w:marRight w:val="0"/>
          <w:marTop w:val="96"/>
          <w:marBottom w:val="0"/>
          <w:divBdr>
            <w:top w:val="none" w:sz="0" w:space="0" w:color="auto"/>
            <w:left w:val="none" w:sz="0" w:space="0" w:color="auto"/>
            <w:bottom w:val="none" w:sz="0" w:space="0" w:color="auto"/>
            <w:right w:val="none" w:sz="0" w:space="0" w:color="auto"/>
          </w:divBdr>
        </w:div>
        <w:div w:id="593057907">
          <w:marLeft w:val="1166"/>
          <w:marRight w:val="0"/>
          <w:marTop w:val="82"/>
          <w:marBottom w:val="0"/>
          <w:divBdr>
            <w:top w:val="none" w:sz="0" w:space="0" w:color="auto"/>
            <w:left w:val="none" w:sz="0" w:space="0" w:color="auto"/>
            <w:bottom w:val="none" w:sz="0" w:space="0" w:color="auto"/>
            <w:right w:val="none" w:sz="0" w:space="0" w:color="auto"/>
          </w:divBdr>
        </w:div>
        <w:div w:id="772941467">
          <w:marLeft w:val="1166"/>
          <w:marRight w:val="0"/>
          <w:marTop w:val="82"/>
          <w:marBottom w:val="0"/>
          <w:divBdr>
            <w:top w:val="none" w:sz="0" w:space="0" w:color="auto"/>
            <w:left w:val="none" w:sz="0" w:space="0" w:color="auto"/>
            <w:bottom w:val="none" w:sz="0" w:space="0" w:color="auto"/>
            <w:right w:val="none" w:sz="0" w:space="0" w:color="auto"/>
          </w:divBdr>
        </w:div>
        <w:div w:id="1072434050">
          <w:marLeft w:val="547"/>
          <w:marRight w:val="0"/>
          <w:marTop w:val="96"/>
          <w:marBottom w:val="0"/>
          <w:divBdr>
            <w:top w:val="none" w:sz="0" w:space="0" w:color="auto"/>
            <w:left w:val="none" w:sz="0" w:space="0" w:color="auto"/>
            <w:bottom w:val="none" w:sz="0" w:space="0" w:color="auto"/>
            <w:right w:val="none" w:sz="0" w:space="0" w:color="auto"/>
          </w:divBdr>
        </w:div>
        <w:div w:id="1461797997">
          <w:marLeft w:val="1166"/>
          <w:marRight w:val="0"/>
          <w:marTop w:val="82"/>
          <w:marBottom w:val="0"/>
          <w:divBdr>
            <w:top w:val="none" w:sz="0" w:space="0" w:color="auto"/>
            <w:left w:val="none" w:sz="0" w:space="0" w:color="auto"/>
            <w:bottom w:val="none" w:sz="0" w:space="0" w:color="auto"/>
            <w:right w:val="none" w:sz="0" w:space="0" w:color="auto"/>
          </w:divBdr>
        </w:div>
        <w:div w:id="1747216320">
          <w:marLeft w:val="547"/>
          <w:marRight w:val="0"/>
          <w:marTop w:val="96"/>
          <w:marBottom w:val="0"/>
          <w:divBdr>
            <w:top w:val="none" w:sz="0" w:space="0" w:color="auto"/>
            <w:left w:val="none" w:sz="0" w:space="0" w:color="auto"/>
            <w:bottom w:val="none" w:sz="0" w:space="0" w:color="auto"/>
            <w:right w:val="none" w:sz="0" w:space="0" w:color="auto"/>
          </w:divBdr>
        </w:div>
        <w:div w:id="1788428956">
          <w:marLeft w:val="1166"/>
          <w:marRight w:val="0"/>
          <w:marTop w:val="82"/>
          <w:marBottom w:val="0"/>
          <w:divBdr>
            <w:top w:val="none" w:sz="0" w:space="0" w:color="auto"/>
            <w:left w:val="none" w:sz="0" w:space="0" w:color="auto"/>
            <w:bottom w:val="none" w:sz="0" w:space="0" w:color="auto"/>
            <w:right w:val="none" w:sz="0" w:space="0" w:color="auto"/>
          </w:divBdr>
        </w:div>
        <w:div w:id="1858615100">
          <w:marLeft w:val="1166"/>
          <w:marRight w:val="0"/>
          <w:marTop w:val="82"/>
          <w:marBottom w:val="0"/>
          <w:divBdr>
            <w:top w:val="none" w:sz="0" w:space="0" w:color="auto"/>
            <w:left w:val="none" w:sz="0" w:space="0" w:color="auto"/>
            <w:bottom w:val="none" w:sz="0" w:space="0" w:color="auto"/>
            <w:right w:val="none" w:sz="0" w:space="0" w:color="auto"/>
          </w:divBdr>
        </w:div>
        <w:div w:id="1972317799">
          <w:marLeft w:val="1166"/>
          <w:marRight w:val="0"/>
          <w:marTop w:val="82"/>
          <w:marBottom w:val="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64851809">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01280238">
      <w:bodyDiv w:val="1"/>
      <w:marLeft w:val="0"/>
      <w:marRight w:val="0"/>
      <w:marTop w:val="0"/>
      <w:marBottom w:val="0"/>
      <w:divBdr>
        <w:top w:val="none" w:sz="0" w:space="0" w:color="auto"/>
        <w:left w:val="none" w:sz="0" w:space="0" w:color="auto"/>
        <w:bottom w:val="none" w:sz="0" w:space="0" w:color="auto"/>
        <w:right w:val="none" w:sz="0" w:space="0" w:color="auto"/>
      </w:divBdr>
      <w:divsChild>
        <w:div w:id="70126764">
          <w:marLeft w:val="1166"/>
          <w:marRight w:val="0"/>
          <w:marTop w:val="91"/>
          <w:marBottom w:val="0"/>
          <w:divBdr>
            <w:top w:val="none" w:sz="0" w:space="0" w:color="auto"/>
            <w:left w:val="none" w:sz="0" w:space="0" w:color="auto"/>
            <w:bottom w:val="none" w:sz="0" w:space="0" w:color="auto"/>
            <w:right w:val="none" w:sz="0" w:space="0" w:color="auto"/>
          </w:divBdr>
        </w:div>
        <w:div w:id="126241659">
          <w:marLeft w:val="1166"/>
          <w:marRight w:val="0"/>
          <w:marTop w:val="91"/>
          <w:marBottom w:val="0"/>
          <w:divBdr>
            <w:top w:val="none" w:sz="0" w:space="0" w:color="auto"/>
            <w:left w:val="none" w:sz="0" w:space="0" w:color="auto"/>
            <w:bottom w:val="none" w:sz="0" w:space="0" w:color="auto"/>
            <w:right w:val="none" w:sz="0" w:space="0" w:color="auto"/>
          </w:divBdr>
        </w:div>
        <w:div w:id="1012299812">
          <w:marLeft w:val="1166"/>
          <w:marRight w:val="0"/>
          <w:marTop w:val="91"/>
          <w:marBottom w:val="0"/>
          <w:divBdr>
            <w:top w:val="none" w:sz="0" w:space="0" w:color="auto"/>
            <w:left w:val="none" w:sz="0" w:space="0" w:color="auto"/>
            <w:bottom w:val="none" w:sz="0" w:space="0" w:color="auto"/>
            <w:right w:val="none" w:sz="0" w:space="0" w:color="auto"/>
          </w:divBdr>
        </w:div>
        <w:div w:id="2034726656">
          <w:marLeft w:val="547"/>
          <w:marRight w:val="0"/>
          <w:marTop w:val="106"/>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89935245">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59269462">
      <w:bodyDiv w:val="1"/>
      <w:marLeft w:val="0"/>
      <w:marRight w:val="0"/>
      <w:marTop w:val="0"/>
      <w:marBottom w:val="0"/>
      <w:divBdr>
        <w:top w:val="none" w:sz="0" w:space="0" w:color="auto"/>
        <w:left w:val="none" w:sz="0" w:space="0" w:color="auto"/>
        <w:bottom w:val="none" w:sz="0" w:space="0" w:color="auto"/>
        <w:right w:val="none" w:sz="0" w:space="0" w:color="auto"/>
      </w:divBdr>
      <w:divsChild>
        <w:div w:id="765930854">
          <w:marLeft w:val="1166"/>
          <w:marRight w:val="0"/>
          <w:marTop w:val="96"/>
          <w:marBottom w:val="0"/>
          <w:divBdr>
            <w:top w:val="none" w:sz="0" w:space="0" w:color="auto"/>
            <w:left w:val="none" w:sz="0" w:space="0" w:color="auto"/>
            <w:bottom w:val="none" w:sz="0" w:space="0" w:color="auto"/>
            <w:right w:val="none" w:sz="0" w:space="0" w:color="auto"/>
          </w:divBdr>
        </w:div>
        <w:div w:id="804274836">
          <w:marLeft w:val="1627"/>
          <w:marRight w:val="0"/>
          <w:marTop w:val="86"/>
          <w:marBottom w:val="0"/>
          <w:divBdr>
            <w:top w:val="none" w:sz="0" w:space="0" w:color="auto"/>
            <w:left w:val="none" w:sz="0" w:space="0" w:color="auto"/>
            <w:bottom w:val="none" w:sz="0" w:space="0" w:color="auto"/>
            <w:right w:val="none" w:sz="0" w:space="0" w:color="auto"/>
          </w:divBdr>
        </w:div>
        <w:div w:id="1043091500">
          <w:marLeft w:val="1166"/>
          <w:marRight w:val="0"/>
          <w:marTop w:val="96"/>
          <w:marBottom w:val="0"/>
          <w:divBdr>
            <w:top w:val="none" w:sz="0" w:space="0" w:color="auto"/>
            <w:left w:val="none" w:sz="0" w:space="0" w:color="auto"/>
            <w:bottom w:val="none" w:sz="0" w:space="0" w:color="auto"/>
            <w:right w:val="none" w:sz="0" w:space="0" w:color="auto"/>
          </w:divBdr>
        </w:div>
        <w:div w:id="2066758659">
          <w:marLeft w:val="1627"/>
          <w:marRight w:val="0"/>
          <w:marTop w:val="86"/>
          <w:marBottom w:val="0"/>
          <w:divBdr>
            <w:top w:val="none" w:sz="0" w:space="0" w:color="auto"/>
            <w:left w:val="none" w:sz="0" w:space="0" w:color="auto"/>
            <w:bottom w:val="none" w:sz="0" w:space="0" w:color="auto"/>
            <w:right w:val="none" w:sz="0" w:space="0" w:color="auto"/>
          </w:divBdr>
        </w:div>
      </w:divsChild>
    </w:div>
    <w:div w:id="1190678919">
      <w:bodyDiv w:val="1"/>
      <w:marLeft w:val="0"/>
      <w:marRight w:val="0"/>
      <w:marTop w:val="0"/>
      <w:marBottom w:val="0"/>
      <w:divBdr>
        <w:top w:val="none" w:sz="0" w:space="0" w:color="auto"/>
        <w:left w:val="none" w:sz="0" w:space="0" w:color="auto"/>
        <w:bottom w:val="none" w:sz="0" w:space="0" w:color="auto"/>
        <w:right w:val="none" w:sz="0" w:space="0" w:color="auto"/>
      </w:divBdr>
      <w:divsChild>
        <w:div w:id="1039008493">
          <w:marLeft w:val="547"/>
          <w:marRight w:val="0"/>
          <w:marTop w:val="96"/>
          <w:marBottom w:val="0"/>
          <w:divBdr>
            <w:top w:val="none" w:sz="0" w:space="0" w:color="auto"/>
            <w:left w:val="none" w:sz="0" w:space="0" w:color="auto"/>
            <w:bottom w:val="none" w:sz="0" w:space="0" w:color="auto"/>
            <w:right w:val="none" w:sz="0" w:space="0" w:color="auto"/>
          </w:divBdr>
        </w:div>
        <w:div w:id="1060782866">
          <w:marLeft w:val="547"/>
          <w:marRight w:val="0"/>
          <w:marTop w:val="96"/>
          <w:marBottom w:val="0"/>
          <w:divBdr>
            <w:top w:val="none" w:sz="0" w:space="0" w:color="auto"/>
            <w:left w:val="none" w:sz="0" w:space="0" w:color="auto"/>
            <w:bottom w:val="none" w:sz="0" w:space="0" w:color="auto"/>
            <w:right w:val="none" w:sz="0" w:space="0" w:color="auto"/>
          </w:divBdr>
        </w:div>
        <w:div w:id="1535192014">
          <w:marLeft w:val="1166"/>
          <w:marRight w:val="0"/>
          <w:marTop w:val="82"/>
          <w:marBottom w:val="0"/>
          <w:divBdr>
            <w:top w:val="none" w:sz="0" w:space="0" w:color="auto"/>
            <w:left w:val="none" w:sz="0" w:space="0" w:color="auto"/>
            <w:bottom w:val="none" w:sz="0" w:space="0" w:color="auto"/>
            <w:right w:val="none" w:sz="0" w:space="0" w:color="auto"/>
          </w:divBdr>
        </w:div>
        <w:div w:id="1163085940">
          <w:marLeft w:val="1166"/>
          <w:marRight w:val="0"/>
          <w:marTop w:val="82"/>
          <w:marBottom w:val="0"/>
          <w:divBdr>
            <w:top w:val="none" w:sz="0" w:space="0" w:color="auto"/>
            <w:left w:val="none" w:sz="0" w:space="0" w:color="auto"/>
            <w:bottom w:val="none" w:sz="0" w:space="0" w:color="auto"/>
            <w:right w:val="none" w:sz="0" w:space="0" w:color="auto"/>
          </w:divBdr>
        </w:div>
        <w:div w:id="2046785657">
          <w:marLeft w:val="1166"/>
          <w:marRight w:val="0"/>
          <w:marTop w:val="82"/>
          <w:marBottom w:val="0"/>
          <w:divBdr>
            <w:top w:val="none" w:sz="0" w:space="0" w:color="auto"/>
            <w:left w:val="none" w:sz="0" w:space="0" w:color="auto"/>
            <w:bottom w:val="none" w:sz="0" w:space="0" w:color="auto"/>
            <w:right w:val="none" w:sz="0" w:space="0" w:color="auto"/>
          </w:divBdr>
        </w:div>
        <w:div w:id="1878201297">
          <w:marLeft w:val="547"/>
          <w:marRight w:val="0"/>
          <w:marTop w:val="96"/>
          <w:marBottom w:val="0"/>
          <w:divBdr>
            <w:top w:val="none" w:sz="0" w:space="0" w:color="auto"/>
            <w:left w:val="none" w:sz="0" w:space="0" w:color="auto"/>
            <w:bottom w:val="none" w:sz="0" w:space="0" w:color="auto"/>
            <w:right w:val="none" w:sz="0" w:space="0" w:color="auto"/>
          </w:divBdr>
        </w:div>
        <w:div w:id="480390993">
          <w:marLeft w:val="1166"/>
          <w:marRight w:val="0"/>
          <w:marTop w:val="82"/>
          <w:marBottom w:val="0"/>
          <w:divBdr>
            <w:top w:val="none" w:sz="0" w:space="0" w:color="auto"/>
            <w:left w:val="none" w:sz="0" w:space="0" w:color="auto"/>
            <w:bottom w:val="none" w:sz="0" w:space="0" w:color="auto"/>
            <w:right w:val="none" w:sz="0" w:space="0" w:color="auto"/>
          </w:divBdr>
        </w:div>
        <w:div w:id="1845511835">
          <w:marLeft w:val="1166"/>
          <w:marRight w:val="0"/>
          <w:marTop w:val="82"/>
          <w:marBottom w:val="0"/>
          <w:divBdr>
            <w:top w:val="none" w:sz="0" w:space="0" w:color="auto"/>
            <w:left w:val="none" w:sz="0" w:space="0" w:color="auto"/>
            <w:bottom w:val="none" w:sz="0" w:space="0" w:color="auto"/>
            <w:right w:val="none" w:sz="0" w:space="0" w:color="auto"/>
          </w:divBdr>
        </w:div>
        <w:div w:id="1546257131">
          <w:marLeft w:val="1166"/>
          <w:marRight w:val="0"/>
          <w:marTop w:val="82"/>
          <w:marBottom w:val="0"/>
          <w:divBdr>
            <w:top w:val="none" w:sz="0" w:space="0" w:color="auto"/>
            <w:left w:val="none" w:sz="0" w:space="0" w:color="auto"/>
            <w:bottom w:val="none" w:sz="0" w:space="0" w:color="auto"/>
            <w:right w:val="none" w:sz="0" w:space="0" w:color="auto"/>
          </w:divBdr>
        </w:div>
        <w:div w:id="1474640201">
          <w:marLeft w:val="1166"/>
          <w:marRight w:val="0"/>
          <w:marTop w:val="82"/>
          <w:marBottom w:val="0"/>
          <w:divBdr>
            <w:top w:val="none" w:sz="0" w:space="0" w:color="auto"/>
            <w:left w:val="none" w:sz="0" w:space="0" w:color="auto"/>
            <w:bottom w:val="none" w:sz="0" w:space="0" w:color="auto"/>
            <w:right w:val="none" w:sz="0" w:space="0" w:color="auto"/>
          </w:divBdr>
        </w:div>
        <w:div w:id="1367295037">
          <w:marLeft w:val="1166"/>
          <w:marRight w:val="0"/>
          <w:marTop w:val="82"/>
          <w:marBottom w:val="0"/>
          <w:divBdr>
            <w:top w:val="none" w:sz="0" w:space="0" w:color="auto"/>
            <w:left w:val="none" w:sz="0" w:space="0" w:color="auto"/>
            <w:bottom w:val="none" w:sz="0" w:space="0" w:color="auto"/>
            <w:right w:val="none" w:sz="0" w:space="0" w:color="auto"/>
          </w:divBdr>
        </w:div>
        <w:div w:id="1101950857">
          <w:marLeft w:val="1166"/>
          <w:marRight w:val="0"/>
          <w:marTop w:val="82"/>
          <w:marBottom w:val="0"/>
          <w:divBdr>
            <w:top w:val="none" w:sz="0" w:space="0" w:color="auto"/>
            <w:left w:val="none" w:sz="0" w:space="0" w:color="auto"/>
            <w:bottom w:val="none" w:sz="0" w:space="0" w:color="auto"/>
            <w:right w:val="none" w:sz="0" w:space="0" w:color="auto"/>
          </w:divBdr>
        </w:div>
        <w:div w:id="1598177163">
          <w:marLeft w:val="1166"/>
          <w:marRight w:val="0"/>
          <w:marTop w:val="82"/>
          <w:marBottom w:val="0"/>
          <w:divBdr>
            <w:top w:val="none" w:sz="0" w:space="0" w:color="auto"/>
            <w:left w:val="none" w:sz="0" w:space="0" w:color="auto"/>
            <w:bottom w:val="none" w:sz="0" w:space="0" w:color="auto"/>
            <w:right w:val="none" w:sz="0" w:space="0" w:color="auto"/>
          </w:divBdr>
        </w:div>
        <w:div w:id="1556774102">
          <w:marLeft w:val="1166"/>
          <w:marRight w:val="0"/>
          <w:marTop w:val="82"/>
          <w:marBottom w:val="0"/>
          <w:divBdr>
            <w:top w:val="none" w:sz="0" w:space="0" w:color="auto"/>
            <w:left w:val="none" w:sz="0" w:space="0" w:color="auto"/>
            <w:bottom w:val="none" w:sz="0" w:space="0" w:color="auto"/>
            <w:right w:val="none" w:sz="0" w:space="0" w:color="auto"/>
          </w:divBdr>
        </w:div>
      </w:divsChild>
    </w:div>
    <w:div w:id="1209957054">
      <w:bodyDiv w:val="1"/>
      <w:marLeft w:val="0"/>
      <w:marRight w:val="0"/>
      <w:marTop w:val="0"/>
      <w:marBottom w:val="0"/>
      <w:divBdr>
        <w:top w:val="none" w:sz="0" w:space="0" w:color="auto"/>
        <w:left w:val="none" w:sz="0" w:space="0" w:color="auto"/>
        <w:bottom w:val="none" w:sz="0" w:space="0" w:color="auto"/>
        <w:right w:val="none" w:sz="0" w:space="0" w:color="auto"/>
      </w:divBdr>
      <w:divsChild>
        <w:div w:id="816074202">
          <w:marLeft w:val="547"/>
          <w:marRight w:val="0"/>
          <w:marTop w:val="115"/>
          <w:marBottom w:val="0"/>
          <w:divBdr>
            <w:top w:val="none" w:sz="0" w:space="0" w:color="auto"/>
            <w:left w:val="none" w:sz="0" w:space="0" w:color="auto"/>
            <w:bottom w:val="none" w:sz="0" w:space="0" w:color="auto"/>
            <w:right w:val="none" w:sz="0" w:space="0" w:color="auto"/>
          </w:divBdr>
        </w:div>
        <w:div w:id="1407024876">
          <w:marLeft w:val="1627"/>
          <w:marRight w:val="0"/>
          <w:marTop w:val="86"/>
          <w:marBottom w:val="0"/>
          <w:divBdr>
            <w:top w:val="none" w:sz="0" w:space="0" w:color="auto"/>
            <w:left w:val="none" w:sz="0" w:space="0" w:color="auto"/>
            <w:bottom w:val="none" w:sz="0" w:space="0" w:color="auto"/>
            <w:right w:val="none" w:sz="0" w:space="0" w:color="auto"/>
          </w:divBdr>
        </w:div>
        <w:div w:id="1503737250">
          <w:marLeft w:val="1166"/>
          <w:marRight w:val="0"/>
          <w:marTop w:val="96"/>
          <w:marBottom w:val="0"/>
          <w:divBdr>
            <w:top w:val="none" w:sz="0" w:space="0" w:color="auto"/>
            <w:left w:val="none" w:sz="0" w:space="0" w:color="auto"/>
            <w:bottom w:val="none" w:sz="0" w:space="0" w:color="auto"/>
            <w:right w:val="none" w:sz="0" w:space="0" w:color="auto"/>
          </w:divBdr>
        </w:div>
        <w:div w:id="2035229517">
          <w:marLeft w:val="1166"/>
          <w:marRight w:val="0"/>
          <w:marTop w:val="96"/>
          <w:marBottom w:val="0"/>
          <w:divBdr>
            <w:top w:val="none" w:sz="0" w:space="0" w:color="auto"/>
            <w:left w:val="none" w:sz="0" w:space="0" w:color="auto"/>
            <w:bottom w:val="none" w:sz="0" w:space="0" w:color="auto"/>
            <w:right w:val="none" w:sz="0" w:space="0" w:color="auto"/>
          </w:divBdr>
        </w:div>
      </w:divsChild>
    </w:div>
    <w:div w:id="1406410917">
      <w:bodyDiv w:val="1"/>
      <w:marLeft w:val="0"/>
      <w:marRight w:val="0"/>
      <w:marTop w:val="0"/>
      <w:marBottom w:val="0"/>
      <w:divBdr>
        <w:top w:val="none" w:sz="0" w:space="0" w:color="auto"/>
        <w:left w:val="none" w:sz="0" w:space="0" w:color="auto"/>
        <w:bottom w:val="none" w:sz="0" w:space="0" w:color="auto"/>
        <w:right w:val="none" w:sz="0" w:space="0" w:color="auto"/>
      </w:divBdr>
      <w:divsChild>
        <w:div w:id="155272123">
          <w:marLeft w:val="547"/>
          <w:marRight w:val="0"/>
          <w:marTop w:val="115"/>
          <w:marBottom w:val="0"/>
          <w:divBdr>
            <w:top w:val="none" w:sz="0" w:space="0" w:color="auto"/>
            <w:left w:val="none" w:sz="0" w:space="0" w:color="auto"/>
            <w:bottom w:val="none" w:sz="0" w:space="0" w:color="auto"/>
            <w:right w:val="none" w:sz="0" w:space="0" w:color="auto"/>
          </w:divBdr>
        </w:div>
        <w:div w:id="1379822480">
          <w:marLeft w:val="547"/>
          <w:marRight w:val="0"/>
          <w:marTop w:val="115"/>
          <w:marBottom w:val="0"/>
          <w:divBdr>
            <w:top w:val="none" w:sz="0" w:space="0" w:color="auto"/>
            <w:left w:val="none" w:sz="0" w:space="0" w:color="auto"/>
            <w:bottom w:val="none" w:sz="0" w:space="0" w:color="auto"/>
            <w:right w:val="none" w:sz="0" w:space="0" w:color="auto"/>
          </w:divBdr>
        </w:div>
        <w:div w:id="1401443315">
          <w:marLeft w:val="1166"/>
          <w:marRight w:val="0"/>
          <w:marTop w:val="96"/>
          <w:marBottom w:val="0"/>
          <w:divBdr>
            <w:top w:val="none" w:sz="0" w:space="0" w:color="auto"/>
            <w:left w:val="none" w:sz="0" w:space="0" w:color="auto"/>
            <w:bottom w:val="none" w:sz="0" w:space="0" w:color="auto"/>
            <w:right w:val="none" w:sz="0" w:space="0" w:color="auto"/>
          </w:divBdr>
        </w:div>
        <w:div w:id="1884249776">
          <w:marLeft w:val="1166"/>
          <w:marRight w:val="0"/>
          <w:marTop w:val="96"/>
          <w:marBottom w:val="0"/>
          <w:divBdr>
            <w:top w:val="none" w:sz="0" w:space="0" w:color="auto"/>
            <w:left w:val="none" w:sz="0" w:space="0" w:color="auto"/>
            <w:bottom w:val="none" w:sz="0" w:space="0" w:color="auto"/>
            <w:right w:val="none" w:sz="0" w:space="0" w:color="auto"/>
          </w:divBdr>
        </w:div>
        <w:div w:id="2071727657">
          <w:marLeft w:val="1166"/>
          <w:marRight w:val="0"/>
          <w:marTop w:val="96"/>
          <w:marBottom w:val="0"/>
          <w:divBdr>
            <w:top w:val="none" w:sz="0" w:space="0" w:color="auto"/>
            <w:left w:val="none" w:sz="0" w:space="0" w:color="auto"/>
            <w:bottom w:val="none" w:sz="0" w:space="0" w:color="auto"/>
            <w:right w:val="none" w:sz="0" w:space="0" w:color="auto"/>
          </w:divBdr>
        </w:div>
      </w:divsChild>
    </w:div>
    <w:div w:id="1420524634">
      <w:bodyDiv w:val="1"/>
      <w:marLeft w:val="0"/>
      <w:marRight w:val="0"/>
      <w:marTop w:val="0"/>
      <w:marBottom w:val="0"/>
      <w:divBdr>
        <w:top w:val="none" w:sz="0" w:space="0" w:color="auto"/>
        <w:left w:val="none" w:sz="0" w:space="0" w:color="auto"/>
        <w:bottom w:val="none" w:sz="0" w:space="0" w:color="auto"/>
        <w:right w:val="none" w:sz="0" w:space="0" w:color="auto"/>
      </w:divBdr>
    </w:div>
    <w:div w:id="1424035003">
      <w:bodyDiv w:val="1"/>
      <w:marLeft w:val="0"/>
      <w:marRight w:val="0"/>
      <w:marTop w:val="0"/>
      <w:marBottom w:val="0"/>
      <w:divBdr>
        <w:top w:val="none" w:sz="0" w:space="0" w:color="auto"/>
        <w:left w:val="none" w:sz="0" w:space="0" w:color="auto"/>
        <w:bottom w:val="none" w:sz="0" w:space="0" w:color="auto"/>
        <w:right w:val="none" w:sz="0" w:space="0" w:color="auto"/>
      </w:divBdr>
      <w:divsChild>
        <w:div w:id="54014832">
          <w:marLeft w:val="547"/>
          <w:marRight w:val="0"/>
          <w:marTop w:val="106"/>
          <w:marBottom w:val="0"/>
          <w:divBdr>
            <w:top w:val="none" w:sz="0" w:space="0" w:color="auto"/>
            <w:left w:val="none" w:sz="0" w:space="0" w:color="auto"/>
            <w:bottom w:val="none" w:sz="0" w:space="0" w:color="auto"/>
            <w:right w:val="none" w:sz="0" w:space="0" w:color="auto"/>
          </w:divBdr>
        </w:div>
        <w:div w:id="351881606">
          <w:marLeft w:val="1166"/>
          <w:marRight w:val="0"/>
          <w:marTop w:val="91"/>
          <w:marBottom w:val="0"/>
          <w:divBdr>
            <w:top w:val="none" w:sz="0" w:space="0" w:color="auto"/>
            <w:left w:val="none" w:sz="0" w:space="0" w:color="auto"/>
            <w:bottom w:val="none" w:sz="0" w:space="0" w:color="auto"/>
            <w:right w:val="none" w:sz="0" w:space="0" w:color="auto"/>
          </w:divBdr>
        </w:div>
        <w:div w:id="1125388073">
          <w:marLeft w:val="547"/>
          <w:marRight w:val="0"/>
          <w:marTop w:val="106"/>
          <w:marBottom w:val="0"/>
          <w:divBdr>
            <w:top w:val="none" w:sz="0" w:space="0" w:color="auto"/>
            <w:left w:val="none" w:sz="0" w:space="0" w:color="auto"/>
            <w:bottom w:val="none" w:sz="0" w:space="0" w:color="auto"/>
            <w:right w:val="none" w:sz="0" w:space="0" w:color="auto"/>
          </w:divBdr>
        </w:div>
        <w:div w:id="1957248286">
          <w:marLeft w:val="1166"/>
          <w:marRight w:val="0"/>
          <w:marTop w:val="91"/>
          <w:marBottom w:val="0"/>
          <w:divBdr>
            <w:top w:val="none" w:sz="0" w:space="0" w:color="auto"/>
            <w:left w:val="none" w:sz="0" w:space="0" w:color="auto"/>
            <w:bottom w:val="none" w:sz="0" w:space="0" w:color="auto"/>
            <w:right w:val="none" w:sz="0" w:space="0" w:color="auto"/>
          </w:divBdr>
        </w:div>
        <w:div w:id="1109080876">
          <w:marLeft w:val="1166"/>
          <w:marRight w:val="0"/>
          <w:marTop w:val="91"/>
          <w:marBottom w:val="0"/>
          <w:divBdr>
            <w:top w:val="none" w:sz="0" w:space="0" w:color="auto"/>
            <w:left w:val="none" w:sz="0" w:space="0" w:color="auto"/>
            <w:bottom w:val="none" w:sz="0" w:space="0" w:color="auto"/>
            <w:right w:val="none" w:sz="0" w:space="0" w:color="auto"/>
          </w:divBdr>
        </w:div>
        <w:div w:id="845637039">
          <w:marLeft w:val="547"/>
          <w:marRight w:val="0"/>
          <w:marTop w:val="106"/>
          <w:marBottom w:val="0"/>
          <w:divBdr>
            <w:top w:val="none" w:sz="0" w:space="0" w:color="auto"/>
            <w:left w:val="none" w:sz="0" w:space="0" w:color="auto"/>
            <w:bottom w:val="none" w:sz="0" w:space="0" w:color="auto"/>
            <w:right w:val="none" w:sz="0" w:space="0" w:color="auto"/>
          </w:divBdr>
        </w:div>
        <w:div w:id="1686588170">
          <w:marLeft w:val="547"/>
          <w:marRight w:val="0"/>
          <w:marTop w:val="106"/>
          <w:marBottom w:val="0"/>
          <w:divBdr>
            <w:top w:val="none" w:sz="0" w:space="0" w:color="auto"/>
            <w:left w:val="none" w:sz="0" w:space="0" w:color="auto"/>
            <w:bottom w:val="none" w:sz="0" w:space="0" w:color="auto"/>
            <w:right w:val="none" w:sz="0" w:space="0" w:color="auto"/>
          </w:divBdr>
        </w:div>
        <w:div w:id="941915066">
          <w:marLeft w:val="1166"/>
          <w:marRight w:val="0"/>
          <w:marTop w:val="91"/>
          <w:marBottom w:val="0"/>
          <w:divBdr>
            <w:top w:val="none" w:sz="0" w:space="0" w:color="auto"/>
            <w:left w:val="none" w:sz="0" w:space="0" w:color="auto"/>
            <w:bottom w:val="none" w:sz="0" w:space="0" w:color="auto"/>
            <w:right w:val="none" w:sz="0" w:space="0" w:color="auto"/>
          </w:divBdr>
        </w:div>
        <w:div w:id="1446272499">
          <w:marLeft w:val="1166"/>
          <w:marRight w:val="0"/>
          <w:marTop w:val="91"/>
          <w:marBottom w:val="0"/>
          <w:divBdr>
            <w:top w:val="none" w:sz="0" w:space="0" w:color="auto"/>
            <w:left w:val="none" w:sz="0" w:space="0" w:color="auto"/>
            <w:bottom w:val="none" w:sz="0" w:space="0" w:color="auto"/>
            <w:right w:val="none" w:sz="0" w:space="0" w:color="auto"/>
          </w:divBdr>
        </w:div>
        <w:div w:id="1882135405">
          <w:marLeft w:val="1166"/>
          <w:marRight w:val="0"/>
          <w:marTop w:val="91"/>
          <w:marBottom w:val="0"/>
          <w:divBdr>
            <w:top w:val="none" w:sz="0" w:space="0" w:color="auto"/>
            <w:left w:val="none" w:sz="0" w:space="0" w:color="auto"/>
            <w:bottom w:val="none" w:sz="0" w:space="0" w:color="auto"/>
            <w:right w:val="none" w:sz="0" w:space="0" w:color="auto"/>
          </w:divBdr>
        </w:div>
        <w:div w:id="1005786696">
          <w:marLeft w:val="1627"/>
          <w:marRight w:val="0"/>
          <w:marTop w:val="82"/>
          <w:marBottom w:val="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17054215">
      <w:bodyDiv w:val="1"/>
      <w:marLeft w:val="0"/>
      <w:marRight w:val="0"/>
      <w:marTop w:val="0"/>
      <w:marBottom w:val="0"/>
      <w:divBdr>
        <w:top w:val="none" w:sz="0" w:space="0" w:color="auto"/>
        <w:left w:val="none" w:sz="0" w:space="0" w:color="auto"/>
        <w:bottom w:val="none" w:sz="0" w:space="0" w:color="auto"/>
        <w:right w:val="none" w:sz="0" w:space="0" w:color="auto"/>
      </w:divBdr>
    </w:div>
    <w:div w:id="1633094936">
      <w:bodyDiv w:val="1"/>
      <w:marLeft w:val="0"/>
      <w:marRight w:val="0"/>
      <w:marTop w:val="0"/>
      <w:marBottom w:val="0"/>
      <w:divBdr>
        <w:top w:val="none" w:sz="0" w:space="0" w:color="auto"/>
        <w:left w:val="none" w:sz="0" w:space="0" w:color="auto"/>
        <w:bottom w:val="none" w:sz="0" w:space="0" w:color="auto"/>
        <w:right w:val="none" w:sz="0" w:space="0" w:color="auto"/>
      </w:divBdr>
      <w:divsChild>
        <w:div w:id="1049182829">
          <w:marLeft w:val="994"/>
          <w:marRight w:val="0"/>
          <w:marTop w:val="0"/>
          <w:marBottom w:val="0"/>
          <w:divBdr>
            <w:top w:val="none" w:sz="0" w:space="0" w:color="auto"/>
            <w:left w:val="none" w:sz="0" w:space="0" w:color="auto"/>
            <w:bottom w:val="none" w:sz="0" w:space="0" w:color="auto"/>
            <w:right w:val="none" w:sz="0" w:space="0" w:color="auto"/>
          </w:divBdr>
        </w:div>
        <w:div w:id="1750734798">
          <w:marLeft w:val="274"/>
          <w:marRight w:val="0"/>
          <w:marTop w:val="0"/>
          <w:marBottom w:val="0"/>
          <w:divBdr>
            <w:top w:val="none" w:sz="0" w:space="0" w:color="auto"/>
            <w:left w:val="none" w:sz="0" w:space="0" w:color="auto"/>
            <w:bottom w:val="none" w:sz="0" w:space="0" w:color="auto"/>
            <w:right w:val="none" w:sz="0" w:space="0" w:color="auto"/>
          </w:divBdr>
        </w:div>
        <w:div w:id="1968465392">
          <w:marLeft w:val="994"/>
          <w:marRight w:val="0"/>
          <w:marTop w:val="0"/>
          <w:marBottom w:val="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77112525">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93750951">
      <w:bodyDiv w:val="1"/>
      <w:marLeft w:val="0"/>
      <w:marRight w:val="0"/>
      <w:marTop w:val="0"/>
      <w:marBottom w:val="0"/>
      <w:divBdr>
        <w:top w:val="none" w:sz="0" w:space="0" w:color="auto"/>
        <w:left w:val="none" w:sz="0" w:space="0" w:color="auto"/>
        <w:bottom w:val="none" w:sz="0" w:space="0" w:color="auto"/>
        <w:right w:val="none" w:sz="0" w:space="0" w:color="auto"/>
      </w:divBdr>
      <w:divsChild>
        <w:div w:id="110560363">
          <w:marLeft w:val="1166"/>
          <w:marRight w:val="0"/>
          <w:marTop w:val="91"/>
          <w:marBottom w:val="0"/>
          <w:divBdr>
            <w:top w:val="none" w:sz="0" w:space="0" w:color="auto"/>
            <w:left w:val="none" w:sz="0" w:space="0" w:color="auto"/>
            <w:bottom w:val="none" w:sz="0" w:space="0" w:color="auto"/>
            <w:right w:val="none" w:sz="0" w:space="0" w:color="auto"/>
          </w:divBdr>
        </w:div>
        <w:div w:id="195587393">
          <w:marLeft w:val="1166"/>
          <w:marRight w:val="0"/>
          <w:marTop w:val="91"/>
          <w:marBottom w:val="0"/>
          <w:divBdr>
            <w:top w:val="none" w:sz="0" w:space="0" w:color="auto"/>
            <w:left w:val="none" w:sz="0" w:space="0" w:color="auto"/>
            <w:bottom w:val="none" w:sz="0" w:space="0" w:color="auto"/>
            <w:right w:val="none" w:sz="0" w:space="0" w:color="auto"/>
          </w:divBdr>
        </w:div>
        <w:div w:id="484856335">
          <w:marLeft w:val="547"/>
          <w:marRight w:val="0"/>
          <w:marTop w:val="106"/>
          <w:marBottom w:val="0"/>
          <w:divBdr>
            <w:top w:val="none" w:sz="0" w:space="0" w:color="auto"/>
            <w:left w:val="none" w:sz="0" w:space="0" w:color="auto"/>
            <w:bottom w:val="none" w:sz="0" w:space="0" w:color="auto"/>
            <w:right w:val="none" w:sz="0" w:space="0" w:color="auto"/>
          </w:divBdr>
        </w:div>
        <w:div w:id="511452686">
          <w:marLeft w:val="1166"/>
          <w:marRight w:val="0"/>
          <w:marTop w:val="91"/>
          <w:marBottom w:val="0"/>
          <w:divBdr>
            <w:top w:val="none" w:sz="0" w:space="0" w:color="auto"/>
            <w:left w:val="none" w:sz="0" w:space="0" w:color="auto"/>
            <w:bottom w:val="none" w:sz="0" w:space="0" w:color="auto"/>
            <w:right w:val="none" w:sz="0" w:space="0" w:color="auto"/>
          </w:divBdr>
        </w:div>
        <w:div w:id="776027053">
          <w:marLeft w:val="1166"/>
          <w:marRight w:val="0"/>
          <w:marTop w:val="91"/>
          <w:marBottom w:val="0"/>
          <w:divBdr>
            <w:top w:val="none" w:sz="0" w:space="0" w:color="auto"/>
            <w:left w:val="none" w:sz="0" w:space="0" w:color="auto"/>
            <w:bottom w:val="none" w:sz="0" w:space="0" w:color="auto"/>
            <w:right w:val="none" w:sz="0" w:space="0" w:color="auto"/>
          </w:divBdr>
        </w:div>
        <w:div w:id="882401910">
          <w:marLeft w:val="1166"/>
          <w:marRight w:val="0"/>
          <w:marTop w:val="91"/>
          <w:marBottom w:val="0"/>
          <w:divBdr>
            <w:top w:val="none" w:sz="0" w:space="0" w:color="auto"/>
            <w:left w:val="none" w:sz="0" w:space="0" w:color="auto"/>
            <w:bottom w:val="none" w:sz="0" w:space="0" w:color="auto"/>
            <w:right w:val="none" w:sz="0" w:space="0" w:color="auto"/>
          </w:divBdr>
        </w:div>
        <w:div w:id="904729559">
          <w:marLeft w:val="1166"/>
          <w:marRight w:val="0"/>
          <w:marTop w:val="91"/>
          <w:marBottom w:val="0"/>
          <w:divBdr>
            <w:top w:val="none" w:sz="0" w:space="0" w:color="auto"/>
            <w:left w:val="none" w:sz="0" w:space="0" w:color="auto"/>
            <w:bottom w:val="none" w:sz="0" w:space="0" w:color="auto"/>
            <w:right w:val="none" w:sz="0" w:space="0" w:color="auto"/>
          </w:divBdr>
        </w:div>
        <w:div w:id="1339306209">
          <w:marLeft w:val="547"/>
          <w:marRight w:val="0"/>
          <w:marTop w:val="106"/>
          <w:marBottom w:val="0"/>
          <w:divBdr>
            <w:top w:val="none" w:sz="0" w:space="0" w:color="auto"/>
            <w:left w:val="none" w:sz="0" w:space="0" w:color="auto"/>
            <w:bottom w:val="none" w:sz="0" w:space="0" w:color="auto"/>
            <w:right w:val="none" w:sz="0" w:space="0" w:color="auto"/>
          </w:divBdr>
        </w:div>
        <w:div w:id="1688940336">
          <w:marLeft w:val="547"/>
          <w:marRight w:val="0"/>
          <w:marTop w:val="106"/>
          <w:marBottom w:val="0"/>
          <w:divBdr>
            <w:top w:val="none" w:sz="0" w:space="0" w:color="auto"/>
            <w:left w:val="none" w:sz="0" w:space="0" w:color="auto"/>
            <w:bottom w:val="none" w:sz="0" w:space="0" w:color="auto"/>
            <w:right w:val="none" w:sz="0" w:space="0" w:color="auto"/>
          </w:divBdr>
        </w:div>
        <w:div w:id="2114401075">
          <w:marLeft w:val="1166"/>
          <w:marRight w:val="0"/>
          <w:marTop w:val="91"/>
          <w:marBottom w:val="0"/>
          <w:divBdr>
            <w:top w:val="none" w:sz="0" w:space="0" w:color="auto"/>
            <w:left w:val="none" w:sz="0" w:space="0" w:color="auto"/>
            <w:bottom w:val="none" w:sz="0" w:space="0" w:color="auto"/>
            <w:right w:val="none" w:sz="0" w:space="0" w:color="auto"/>
          </w:divBdr>
        </w:div>
      </w:divsChild>
    </w:div>
    <w:div w:id="2074230121">
      <w:bodyDiv w:val="1"/>
      <w:marLeft w:val="0"/>
      <w:marRight w:val="0"/>
      <w:marTop w:val="0"/>
      <w:marBottom w:val="0"/>
      <w:divBdr>
        <w:top w:val="none" w:sz="0" w:space="0" w:color="auto"/>
        <w:left w:val="none" w:sz="0" w:space="0" w:color="auto"/>
        <w:bottom w:val="none" w:sz="0" w:space="0" w:color="auto"/>
        <w:right w:val="none" w:sz="0" w:space="0" w:color="auto"/>
      </w:divBdr>
      <w:divsChild>
        <w:div w:id="710303684">
          <w:marLeft w:val="547"/>
          <w:marRight w:val="0"/>
          <w:marTop w:val="82"/>
          <w:marBottom w:val="0"/>
          <w:divBdr>
            <w:top w:val="none" w:sz="0" w:space="0" w:color="auto"/>
            <w:left w:val="none" w:sz="0" w:space="0" w:color="auto"/>
            <w:bottom w:val="none" w:sz="0" w:space="0" w:color="auto"/>
            <w:right w:val="none" w:sz="0" w:space="0" w:color="auto"/>
          </w:divBdr>
        </w:div>
        <w:div w:id="1149320963">
          <w:marLeft w:val="1166"/>
          <w:marRight w:val="0"/>
          <w:marTop w:val="67"/>
          <w:marBottom w:val="0"/>
          <w:divBdr>
            <w:top w:val="none" w:sz="0" w:space="0" w:color="auto"/>
            <w:left w:val="none" w:sz="0" w:space="0" w:color="auto"/>
            <w:bottom w:val="none" w:sz="0" w:space="0" w:color="auto"/>
            <w:right w:val="none" w:sz="0" w:space="0" w:color="auto"/>
          </w:divBdr>
        </w:div>
        <w:div w:id="1018897001">
          <w:marLeft w:val="547"/>
          <w:marRight w:val="0"/>
          <w:marTop w:val="82"/>
          <w:marBottom w:val="0"/>
          <w:divBdr>
            <w:top w:val="none" w:sz="0" w:space="0" w:color="auto"/>
            <w:left w:val="none" w:sz="0" w:space="0" w:color="auto"/>
            <w:bottom w:val="none" w:sz="0" w:space="0" w:color="auto"/>
            <w:right w:val="none" w:sz="0" w:space="0" w:color="auto"/>
          </w:divBdr>
        </w:div>
        <w:div w:id="1252666756">
          <w:marLeft w:val="1166"/>
          <w:marRight w:val="0"/>
          <w:marTop w:val="67"/>
          <w:marBottom w:val="0"/>
          <w:divBdr>
            <w:top w:val="none" w:sz="0" w:space="0" w:color="auto"/>
            <w:left w:val="none" w:sz="0" w:space="0" w:color="auto"/>
            <w:bottom w:val="none" w:sz="0" w:space="0" w:color="auto"/>
            <w:right w:val="none" w:sz="0" w:space="0" w:color="auto"/>
          </w:divBdr>
        </w:div>
        <w:div w:id="316884239">
          <w:marLeft w:val="1166"/>
          <w:marRight w:val="0"/>
          <w:marTop w:val="67"/>
          <w:marBottom w:val="0"/>
          <w:divBdr>
            <w:top w:val="none" w:sz="0" w:space="0" w:color="auto"/>
            <w:left w:val="none" w:sz="0" w:space="0" w:color="auto"/>
            <w:bottom w:val="none" w:sz="0" w:space="0" w:color="auto"/>
            <w:right w:val="none" w:sz="0" w:space="0" w:color="auto"/>
          </w:divBdr>
        </w:div>
        <w:div w:id="514535598">
          <w:marLeft w:val="1166"/>
          <w:marRight w:val="0"/>
          <w:marTop w:val="67"/>
          <w:marBottom w:val="0"/>
          <w:divBdr>
            <w:top w:val="none" w:sz="0" w:space="0" w:color="auto"/>
            <w:left w:val="none" w:sz="0" w:space="0" w:color="auto"/>
            <w:bottom w:val="none" w:sz="0" w:space="0" w:color="auto"/>
            <w:right w:val="none" w:sz="0" w:space="0" w:color="auto"/>
          </w:divBdr>
        </w:div>
        <w:div w:id="1179808946">
          <w:marLeft w:val="1166"/>
          <w:marRight w:val="0"/>
          <w:marTop w:val="67"/>
          <w:marBottom w:val="0"/>
          <w:divBdr>
            <w:top w:val="none" w:sz="0" w:space="0" w:color="auto"/>
            <w:left w:val="none" w:sz="0" w:space="0" w:color="auto"/>
            <w:bottom w:val="none" w:sz="0" w:space="0" w:color="auto"/>
            <w:right w:val="none" w:sz="0" w:space="0" w:color="auto"/>
          </w:divBdr>
        </w:div>
        <w:div w:id="872381385">
          <w:marLeft w:val="1166"/>
          <w:marRight w:val="0"/>
          <w:marTop w:val="67"/>
          <w:marBottom w:val="0"/>
          <w:divBdr>
            <w:top w:val="none" w:sz="0" w:space="0" w:color="auto"/>
            <w:left w:val="none" w:sz="0" w:space="0" w:color="auto"/>
            <w:bottom w:val="none" w:sz="0" w:space="0" w:color="auto"/>
            <w:right w:val="none" w:sz="0" w:space="0" w:color="auto"/>
          </w:divBdr>
        </w:div>
        <w:div w:id="643199929">
          <w:marLeft w:val="547"/>
          <w:marRight w:val="0"/>
          <w:marTop w:val="82"/>
          <w:marBottom w:val="0"/>
          <w:divBdr>
            <w:top w:val="none" w:sz="0" w:space="0" w:color="auto"/>
            <w:left w:val="none" w:sz="0" w:space="0" w:color="auto"/>
            <w:bottom w:val="none" w:sz="0" w:space="0" w:color="auto"/>
            <w:right w:val="none" w:sz="0" w:space="0" w:color="auto"/>
          </w:divBdr>
        </w:div>
        <w:div w:id="698245155">
          <w:marLeft w:val="1166"/>
          <w:marRight w:val="0"/>
          <w:marTop w:val="67"/>
          <w:marBottom w:val="0"/>
          <w:divBdr>
            <w:top w:val="none" w:sz="0" w:space="0" w:color="auto"/>
            <w:left w:val="none" w:sz="0" w:space="0" w:color="auto"/>
            <w:bottom w:val="none" w:sz="0" w:space="0" w:color="auto"/>
            <w:right w:val="none" w:sz="0" w:space="0" w:color="auto"/>
          </w:divBdr>
        </w:div>
        <w:div w:id="863059860">
          <w:marLeft w:val="1166"/>
          <w:marRight w:val="0"/>
          <w:marTop w:val="67"/>
          <w:marBottom w:val="0"/>
          <w:divBdr>
            <w:top w:val="none" w:sz="0" w:space="0" w:color="auto"/>
            <w:left w:val="none" w:sz="0" w:space="0" w:color="auto"/>
            <w:bottom w:val="none" w:sz="0" w:space="0" w:color="auto"/>
            <w:right w:val="none" w:sz="0" w:space="0" w:color="auto"/>
          </w:divBdr>
        </w:div>
        <w:div w:id="1820609003">
          <w:marLeft w:val="1166"/>
          <w:marRight w:val="0"/>
          <w:marTop w:val="67"/>
          <w:marBottom w:val="0"/>
          <w:divBdr>
            <w:top w:val="none" w:sz="0" w:space="0" w:color="auto"/>
            <w:left w:val="none" w:sz="0" w:space="0" w:color="auto"/>
            <w:bottom w:val="none" w:sz="0" w:space="0" w:color="auto"/>
            <w:right w:val="none" w:sz="0" w:space="0" w:color="auto"/>
          </w:divBdr>
        </w:div>
        <w:div w:id="583032141">
          <w:marLeft w:val="547"/>
          <w:marRight w:val="0"/>
          <w:marTop w:val="82"/>
          <w:marBottom w:val="0"/>
          <w:divBdr>
            <w:top w:val="none" w:sz="0" w:space="0" w:color="auto"/>
            <w:left w:val="none" w:sz="0" w:space="0" w:color="auto"/>
            <w:bottom w:val="none" w:sz="0" w:space="0" w:color="auto"/>
            <w:right w:val="none" w:sz="0" w:space="0" w:color="auto"/>
          </w:divBdr>
        </w:div>
        <w:div w:id="869758267">
          <w:marLeft w:val="1166"/>
          <w:marRight w:val="0"/>
          <w:marTop w:val="67"/>
          <w:marBottom w:val="0"/>
          <w:divBdr>
            <w:top w:val="none" w:sz="0" w:space="0" w:color="auto"/>
            <w:left w:val="none" w:sz="0" w:space="0" w:color="auto"/>
            <w:bottom w:val="none" w:sz="0" w:space="0" w:color="auto"/>
            <w:right w:val="none" w:sz="0" w:space="0" w:color="auto"/>
          </w:divBdr>
        </w:div>
        <w:div w:id="366832397">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doNotSaveAsSingleFile/>
</w:webSettings>
</file>

<file path=word/_rels/document.xml.rels><?xml version="1.0" encoding="UTF-8" standalone="yes"?>
<Relationships xmlns="http://schemas.openxmlformats.org/package/2006/relationships"><Relationship Id="rId9" Type="http://schemas.microsoft.com/office/2007/relationships/stylesWithEffects" Target="stylesWithEffects.xml"/><Relationship Id="rId20" Type="http://schemas.openxmlformats.org/officeDocument/2006/relationships/header" Target="header1.xml"/><Relationship Id="rId21" Type="http://schemas.openxmlformats.org/officeDocument/2006/relationships/header" Target="header2.xml"/><Relationship Id="rId22" Type="http://schemas.openxmlformats.org/officeDocument/2006/relationships/footer" Target="footer1.xml"/><Relationship Id="rId23" Type="http://schemas.openxmlformats.org/officeDocument/2006/relationships/fontTable" Target="fontTable.xml"/><Relationship Id="rId24" Type="http://schemas.openxmlformats.org/officeDocument/2006/relationships/theme" Target="theme/theme1.xml"/><Relationship Id="rId26" Type="http://schemas.microsoft.com/office/2011/relationships/people" Target="people.xml"/><Relationship Id="rId27" Type="http://schemas.microsoft.com/office/2011/relationships/commentsExtended" Target="commentsExtended.xml"/><Relationship Id="rId10" Type="http://schemas.openxmlformats.org/officeDocument/2006/relationships/settings" Target="settings.xml"/><Relationship Id="rId11" Type="http://schemas.openxmlformats.org/officeDocument/2006/relationships/webSettings" Target="webSettings.xml"/><Relationship Id="rId12" Type="http://schemas.openxmlformats.org/officeDocument/2006/relationships/footnotes" Target="footnotes.xml"/><Relationship Id="rId13" Type="http://schemas.openxmlformats.org/officeDocument/2006/relationships/endnotes" Target="endnotes.xml"/><Relationship Id="rId14" Type="http://schemas.openxmlformats.org/officeDocument/2006/relationships/image" Target="media/image1.emf"/><Relationship Id="rId15" Type="http://schemas.openxmlformats.org/officeDocument/2006/relationships/oleObject" Target="embeddings/oleObject1.bin"/><Relationship Id="rId16" Type="http://schemas.openxmlformats.org/officeDocument/2006/relationships/image" Target="media/image2.emf"/><Relationship Id="rId17" Type="http://schemas.openxmlformats.org/officeDocument/2006/relationships/oleObject" Target="embeddings/oleObject2.bin"/><Relationship Id="rId18" Type="http://schemas.openxmlformats.org/officeDocument/2006/relationships/image" Target="media/image3.emf"/><Relationship Id="rId19" Type="http://schemas.openxmlformats.org/officeDocument/2006/relationships/oleObject" Target="embeddings/oleObject3.bin"/><Relationship Id="rId1" Type="http://schemas.openxmlformats.org/officeDocument/2006/relationships/customXml" Target="../customXml/item1.xml"/><Relationship Id="rId2" Type="http://schemas.openxmlformats.org/officeDocument/2006/relationships/customXml" Target="../customXml/item2.xml"/><Relationship Id="rId3" Type="http://schemas.openxmlformats.org/officeDocument/2006/relationships/customXml" Target="../customXml/item3.xml"/><Relationship Id="rId4" Type="http://schemas.openxmlformats.org/officeDocument/2006/relationships/customXml" Target="../customXml/item4.xml"/><Relationship Id="rId5" Type="http://schemas.openxmlformats.org/officeDocument/2006/relationships/customXml" Target="../customXml/item5.xml"/><Relationship Id="rId6" Type="http://schemas.openxmlformats.org/officeDocument/2006/relationships/customXml" Target="../customXml/item6.xml"/><Relationship Id="rId7" Type="http://schemas.openxmlformats.org/officeDocument/2006/relationships/numbering" Target="numbering.xml"/><Relationship Id="rId8"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90186581EAD5E42AB63F014377B7E0B" ma:contentTypeVersion="3" ma:contentTypeDescription="Create a new document." ma:contentTypeScope="" ma:versionID="0d59613d786eb499e58ef741ef5ef5cd">
  <xsd:schema xmlns:xsd="http://www.w3.org/2001/XMLSchema" xmlns:xs="http://www.w3.org/2001/XMLSchema" xmlns:p="http://schemas.microsoft.com/office/2006/metadata/properties" xmlns:ns2="ad7e9c84-eee2-4f04-8dc4-d8da4998942e" targetNamespace="http://schemas.microsoft.com/office/2006/metadata/properties" ma:root="true" ma:fieldsID="9da0cf97f3e0164b92929a1dde12b505" ns2:_="">
    <xsd:import namespace="ad7e9c84-eee2-4f04-8dc4-d8da4998942e"/>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7e9c84-eee2-4f04-8dc4-d8da4998942e"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LongProperties xmlns="http://schemas.microsoft.com/office/2006/metadata/long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72C24B-CB0C-4F40-BE1E-B911D13F9A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7e9c84-eee2-4f04-8dc4-d8da4998942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8D66153-F346-471C-AA4B-62008164828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0387338-1AA5-4C5A-A5D9-373FE96AC426}">
  <ds:schemaRefs>
    <ds:schemaRef ds:uri="http://schemas.microsoft.com/office/2006/metadata/longProperties"/>
  </ds:schemaRefs>
</ds:datastoreItem>
</file>

<file path=customXml/itemProps4.xml><?xml version="1.0" encoding="utf-8"?>
<ds:datastoreItem xmlns:ds="http://schemas.openxmlformats.org/officeDocument/2006/customXml" ds:itemID="{04DED399-7255-4F9C-B22D-6A7348D0EB65}">
  <ds:schemaRefs>
    <ds:schemaRef ds:uri="http://schemas.microsoft.com/sharepoint/events"/>
  </ds:schemaRefs>
</ds:datastoreItem>
</file>

<file path=customXml/itemProps5.xml><?xml version="1.0" encoding="utf-8"?>
<ds:datastoreItem xmlns:ds="http://schemas.openxmlformats.org/officeDocument/2006/customXml" ds:itemID="{CDFC44E8-B1F7-4DE5-B7EB-C3B960156918}">
  <ds:schemaRefs>
    <ds:schemaRef ds:uri="http://schemas.microsoft.com/sharepoint/v3/contenttype/forms"/>
  </ds:schemaRefs>
</ds:datastoreItem>
</file>

<file path=customXml/itemProps6.xml><?xml version="1.0" encoding="utf-8"?>
<ds:datastoreItem xmlns:ds="http://schemas.openxmlformats.org/officeDocument/2006/customXml" ds:itemID="{F16F3C01-78C0-3D43-AB4F-3EE2AEF3D9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7</Pages>
  <Words>2634</Words>
  <Characters>15016</Characters>
  <Application>Microsoft Macintosh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ProSe QoS</vt:lpstr>
    </vt:vector>
  </TitlesOfParts>
  <Company>Qualcomm, Incorporated</Company>
  <LinksUpToDate>false</LinksUpToDate>
  <CharactersWithSpaces>17615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subject/>
  <dc:creator>Samsung1</dc:creator>
  <cp:keywords/>
  <cp:lastModifiedBy>Qualcomm 01</cp:lastModifiedBy>
  <cp:revision>4</cp:revision>
  <cp:lastPrinted>2016-04-04T01:35:00Z</cp:lastPrinted>
  <dcterms:created xsi:type="dcterms:W3CDTF">2016-05-17T02:04:00Z</dcterms:created>
  <dcterms:modified xsi:type="dcterms:W3CDTF">2016-05-17T04:46:00Z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2NQM6TFEKNAF-30-62</vt:lpwstr>
  </property>
  <property fmtid="{D5CDD505-2E9C-101B-9397-08002B2CF9AE}" pid="3" name="_dlc_DocIdItemGuid">
    <vt:lpwstr>5b81c621-7df6-4500-8a1e-6d8523944154</vt:lpwstr>
  </property>
  <property fmtid="{D5CDD505-2E9C-101B-9397-08002B2CF9AE}" pid="4" name="_dlc_DocIdUrl">
    <vt:lpwstr>https://sharepoint.qualcomm.com/corp/standards/3GPP/_layouts/15/DocIdRedir.aspx?ID=2NQM6TFEKNAF-30-62, 2NQM6TFEKNAF-30-62</vt:lpwstr>
  </property>
  <property fmtid="{D5CDD505-2E9C-101B-9397-08002B2CF9AE}" pid="5" name="Links">
    <vt:lpwstr/>
  </property>
  <property fmtid="{D5CDD505-2E9C-101B-9397-08002B2CF9AE}" pid="6" name="display_urn:schemas-microsoft-com:office:office#Owner">
    <vt:lpwstr>Zisimopoulos, Haris</vt:lpwstr>
  </property>
  <property fmtid="{D5CDD505-2E9C-101B-9397-08002B2CF9AE}" pid="7" name="Status">
    <vt:lpwstr>Draft</vt:lpwstr>
  </property>
  <property fmtid="{D5CDD505-2E9C-101B-9397-08002B2CF9AE}" pid="8" name="RelatedItems">
    <vt:lpwstr/>
  </property>
  <property fmtid="{D5CDD505-2E9C-101B-9397-08002B2CF9AE}" pid="9" name="EmailTo">
    <vt:lpwstr/>
  </property>
  <property fmtid="{D5CDD505-2E9C-101B-9397-08002B2CF9AE}" pid="10" name="EmailHeaders">
    <vt:lpwstr/>
  </property>
  <property fmtid="{D5CDD505-2E9C-101B-9397-08002B2CF9AE}" pid="11" name="EmailSender">
    <vt:lpwstr/>
  </property>
  <property fmtid="{D5CDD505-2E9C-101B-9397-08002B2CF9AE}" pid="12" name="EmailFrom">
    <vt:lpwstr/>
  </property>
  <property fmtid="{D5CDD505-2E9C-101B-9397-08002B2CF9AE}" pid="13" name="EmailSubject">
    <vt:lpwstr/>
  </property>
  <property fmtid="{D5CDD505-2E9C-101B-9397-08002B2CF9AE}" pid="14" name="Owner">
    <vt:lpwstr/>
  </property>
  <property fmtid="{D5CDD505-2E9C-101B-9397-08002B2CF9AE}" pid="15" name="EmailCc">
    <vt:lpwstr/>
  </property>
  <property fmtid="{D5CDD505-2E9C-101B-9397-08002B2CF9AE}" pid="16" name="_AdHocReviewCycleID">
    <vt:i4>370305856</vt:i4>
  </property>
  <property fmtid="{D5CDD505-2E9C-101B-9397-08002B2CF9AE}" pid="17" name="_NewReviewCycle">
    <vt:lpwstr/>
  </property>
  <property fmtid="{D5CDD505-2E9C-101B-9397-08002B2CF9AE}" pid="18" name="_EmailSubject">
    <vt:lpwstr>Network Slicing P-CR</vt:lpwstr>
  </property>
  <property fmtid="{D5CDD505-2E9C-101B-9397-08002B2CF9AE}" pid="19" name="_AuthorEmail">
    <vt:lpwstr>harisz@qti.qualcomm.com</vt:lpwstr>
  </property>
  <property fmtid="{D5CDD505-2E9C-101B-9397-08002B2CF9AE}" pid="20" name="_AuthorEmailDisplayName">
    <vt:lpwstr>Zisimopoulos, Haris</vt:lpwstr>
  </property>
  <property fmtid="{D5CDD505-2E9C-101B-9397-08002B2CF9AE}" pid="21" name="_PreviousAdHocReviewCycleID">
    <vt:i4>1350658013</vt:i4>
  </property>
</Properties>
</file>